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2D" w:rsidRPr="005C15C9" w:rsidRDefault="008F4087" w:rsidP="005C15C9">
      <w:pPr>
        <w:spacing w:after="0" w:line="360" w:lineRule="auto"/>
        <w:jc w:val="center"/>
        <w:rPr>
          <w:rFonts w:ascii="Arial" w:hAnsi="Arial" w:cs="Arial"/>
          <w:b/>
        </w:rPr>
      </w:pPr>
      <w:r w:rsidRPr="005C15C9">
        <w:rPr>
          <w:rFonts w:ascii="Arial" w:hAnsi="Arial" w:cs="Arial"/>
          <w:b/>
        </w:rPr>
        <w:t xml:space="preserve">ANALISIS FAKTOR-FAKTOR YANG MEMPENGARUHI </w:t>
      </w:r>
      <w:r w:rsidRPr="005C15C9">
        <w:rPr>
          <w:rFonts w:ascii="Arial" w:hAnsi="Arial" w:cs="Arial"/>
          <w:b/>
          <w:i/>
        </w:rPr>
        <w:t>RETURN ON ASSETS</w:t>
      </w:r>
      <w:r w:rsidRPr="005C15C9">
        <w:rPr>
          <w:rFonts w:ascii="Arial" w:hAnsi="Arial" w:cs="Arial"/>
          <w:b/>
        </w:rPr>
        <w:t xml:space="preserve"> PADA PERUSAHAAN INDUSTRI PENGHASIL BAHAN BAKU PERIKANAN YANG TERDAFTAR DI BURSA EFEK INDONESIA</w:t>
      </w:r>
    </w:p>
    <w:p w:rsidR="008F4087" w:rsidRPr="005C15C9" w:rsidRDefault="008F4087" w:rsidP="005C15C9">
      <w:pPr>
        <w:spacing w:after="0" w:line="360" w:lineRule="auto"/>
        <w:ind w:firstLine="426"/>
        <w:jc w:val="center"/>
        <w:rPr>
          <w:rFonts w:ascii="Arial" w:hAnsi="Arial" w:cs="Arial"/>
        </w:rPr>
      </w:pPr>
    </w:p>
    <w:p w:rsidR="001D6997" w:rsidRPr="005C15C9" w:rsidRDefault="00DD72CC" w:rsidP="005C15C9">
      <w:pPr>
        <w:spacing w:after="0" w:line="360" w:lineRule="auto"/>
        <w:ind w:firstLine="426"/>
        <w:jc w:val="center"/>
        <w:rPr>
          <w:rFonts w:ascii="Arial" w:hAnsi="Arial" w:cs="Arial"/>
          <w:b/>
        </w:rPr>
      </w:pPr>
      <w:r w:rsidRPr="005C15C9">
        <w:rPr>
          <w:rFonts w:ascii="Arial" w:hAnsi="Arial" w:cs="Arial"/>
          <w:b/>
        </w:rPr>
        <w:t>Vemy Mustikawati</w:t>
      </w:r>
      <w:r w:rsidR="005F615E" w:rsidRPr="005C15C9">
        <w:rPr>
          <w:rFonts w:ascii="Arial" w:hAnsi="Arial" w:cs="Arial"/>
          <w:b/>
        </w:rPr>
        <w:t xml:space="preserve"> </w:t>
      </w:r>
      <w:r w:rsidR="005F615E" w:rsidRPr="005C15C9">
        <w:rPr>
          <w:rFonts w:ascii="Arial" w:hAnsi="Arial" w:cs="Arial"/>
          <w:b/>
          <w:vertAlign w:val="superscript"/>
        </w:rPr>
        <w:t>1)*</w:t>
      </w:r>
      <w:r w:rsidRPr="005C15C9">
        <w:rPr>
          <w:rFonts w:ascii="Arial" w:hAnsi="Arial" w:cs="Arial"/>
          <w:b/>
        </w:rPr>
        <w:t>, Agus Tjahjono</w:t>
      </w:r>
      <w:r w:rsidR="005F615E" w:rsidRPr="005C15C9">
        <w:rPr>
          <w:rFonts w:ascii="Arial" w:hAnsi="Arial" w:cs="Arial"/>
          <w:b/>
          <w:vertAlign w:val="superscript"/>
        </w:rPr>
        <w:t>2)</w:t>
      </w:r>
      <w:r w:rsidR="00F00C55" w:rsidRPr="005C15C9">
        <w:rPr>
          <w:rFonts w:ascii="Arial" w:hAnsi="Arial" w:cs="Arial"/>
          <w:b/>
        </w:rPr>
        <w:t>, Zainal Abidin</w:t>
      </w:r>
      <w:r w:rsidR="005F615E" w:rsidRPr="005C15C9">
        <w:rPr>
          <w:rFonts w:ascii="Arial" w:hAnsi="Arial" w:cs="Arial"/>
          <w:b/>
          <w:vertAlign w:val="superscript"/>
        </w:rPr>
        <w:t>2)</w:t>
      </w:r>
    </w:p>
    <w:p w:rsidR="00E179AD" w:rsidRPr="005C15C9" w:rsidRDefault="00DD72CC" w:rsidP="005C15C9">
      <w:pPr>
        <w:spacing w:after="0" w:line="360" w:lineRule="auto"/>
        <w:ind w:firstLine="426"/>
        <w:jc w:val="center"/>
        <w:rPr>
          <w:rFonts w:ascii="Arial" w:hAnsi="Arial" w:cs="Arial"/>
        </w:rPr>
      </w:pPr>
      <w:r w:rsidRPr="005C15C9">
        <w:rPr>
          <w:rFonts w:ascii="Arial" w:hAnsi="Arial" w:cs="Arial"/>
        </w:rPr>
        <w:t>Jurusan Sosial Ekonomi</w:t>
      </w:r>
      <w:r w:rsidR="00F3033F" w:rsidRPr="005C15C9">
        <w:rPr>
          <w:rFonts w:ascii="Arial" w:hAnsi="Arial" w:cs="Arial"/>
        </w:rPr>
        <w:t xml:space="preserve"> Perikanan dan Kelautan</w:t>
      </w:r>
      <w:r w:rsidR="00E179AD" w:rsidRPr="005C15C9">
        <w:rPr>
          <w:rFonts w:ascii="Arial" w:hAnsi="Arial" w:cs="Arial"/>
        </w:rPr>
        <w:t xml:space="preserve"> – </w:t>
      </w:r>
      <w:r w:rsidRPr="005C15C9">
        <w:rPr>
          <w:rFonts w:ascii="Arial" w:hAnsi="Arial" w:cs="Arial"/>
        </w:rPr>
        <w:t>F</w:t>
      </w:r>
      <w:r w:rsidR="00E179AD" w:rsidRPr="005C15C9">
        <w:rPr>
          <w:rFonts w:ascii="Arial" w:hAnsi="Arial" w:cs="Arial"/>
        </w:rPr>
        <w:t xml:space="preserve">akulas </w:t>
      </w:r>
      <w:r w:rsidRPr="005C15C9">
        <w:rPr>
          <w:rFonts w:ascii="Arial" w:hAnsi="Arial" w:cs="Arial"/>
        </w:rPr>
        <w:t>P</w:t>
      </w:r>
      <w:r w:rsidR="00E179AD" w:rsidRPr="005C15C9">
        <w:rPr>
          <w:rFonts w:ascii="Arial" w:hAnsi="Arial" w:cs="Arial"/>
        </w:rPr>
        <w:t xml:space="preserve">erikanan dan </w:t>
      </w:r>
      <w:r w:rsidRPr="005C15C9">
        <w:rPr>
          <w:rFonts w:ascii="Arial" w:hAnsi="Arial" w:cs="Arial"/>
        </w:rPr>
        <w:t>I</w:t>
      </w:r>
      <w:r w:rsidR="00E179AD" w:rsidRPr="005C15C9">
        <w:rPr>
          <w:rFonts w:ascii="Arial" w:hAnsi="Arial" w:cs="Arial"/>
        </w:rPr>
        <w:t xml:space="preserve">lmu </w:t>
      </w:r>
      <w:r w:rsidRPr="005C15C9">
        <w:rPr>
          <w:rFonts w:ascii="Arial" w:hAnsi="Arial" w:cs="Arial"/>
        </w:rPr>
        <w:t>K</w:t>
      </w:r>
      <w:r w:rsidR="00E179AD" w:rsidRPr="005C15C9">
        <w:rPr>
          <w:rFonts w:ascii="Arial" w:hAnsi="Arial" w:cs="Arial"/>
        </w:rPr>
        <w:t>elautan</w:t>
      </w:r>
      <w:r w:rsidRPr="005C15C9">
        <w:rPr>
          <w:rFonts w:ascii="Arial" w:hAnsi="Arial" w:cs="Arial"/>
        </w:rPr>
        <w:t xml:space="preserve"> </w:t>
      </w:r>
    </w:p>
    <w:p w:rsidR="00BF5C82" w:rsidRPr="005C15C9" w:rsidRDefault="00BF5C82" w:rsidP="005C15C9">
      <w:pPr>
        <w:spacing w:after="0" w:line="360" w:lineRule="auto"/>
        <w:ind w:firstLine="426"/>
        <w:jc w:val="center"/>
        <w:rPr>
          <w:rFonts w:ascii="Arial" w:hAnsi="Arial" w:cs="Arial"/>
        </w:rPr>
      </w:pPr>
      <w:r w:rsidRPr="005C15C9">
        <w:rPr>
          <w:rFonts w:ascii="Arial" w:hAnsi="Arial" w:cs="Arial"/>
        </w:rPr>
        <w:t>Universitas Brawijaya</w:t>
      </w:r>
    </w:p>
    <w:p w:rsidR="008F4087" w:rsidRPr="005C15C9" w:rsidRDefault="00E179AD" w:rsidP="005C15C9">
      <w:pPr>
        <w:spacing w:after="0" w:line="360" w:lineRule="auto"/>
        <w:jc w:val="center"/>
        <w:rPr>
          <w:rFonts w:ascii="Arial" w:hAnsi="Arial" w:cs="Arial"/>
        </w:rPr>
      </w:pPr>
      <w:r w:rsidRPr="005C15C9">
        <w:rPr>
          <w:rFonts w:ascii="Arial" w:hAnsi="Arial" w:cs="Arial"/>
        </w:rPr>
        <w:t>Jalan Veteran – Malang 65145</w:t>
      </w:r>
    </w:p>
    <w:p w:rsidR="00E179AD" w:rsidRPr="005C15C9" w:rsidRDefault="00E179AD" w:rsidP="005C15C9">
      <w:pPr>
        <w:spacing w:after="0" w:line="360" w:lineRule="auto"/>
        <w:jc w:val="center"/>
        <w:rPr>
          <w:rFonts w:ascii="Arial" w:hAnsi="Arial" w:cs="Arial"/>
          <w:u w:val="single"/>
        </w:rPr>
      </w:pPr>
      <w:r w:rsidRPr="005C15C9">
        <w:rPr>
          <w:rFonts w:ascii="Arial" w:hAnsi="Arial" w:cs="Arial"/>
        </w:rPr>
        <w:t>*Email</w:t>
      </w:r>
      <w:r w:rsidR="006562E8" w:rsidRPr="005C15C9">
        <w:rPr>
          <w:rFonts w:ascii="Arial" w:hAnsi="Arial" w:cs="Arial"/>
        </w:rPr>
        <w:t xml:space="preserve">: </w:t>
      </w:r>
      <w:r w:rsidR="006562E8" w:rsidRPr="005C15C9">
        <w:rPr>
          <w:rFonts w:ascii="Arial" w:hAnsi="Arial" w:cs="Arial"/>
          <w:u w:val="single"/>
        </w:rPr>
        <w:t>vemymustika@gmail.com</w:t>
      </w:r>
    </w:p>
    <w:p w:rsidR="006562E8" w:rsidRPr="005C15C9" w:rsidRDefault="006562E8" w:rsidP="005C15C9">
      <w:pPr>
        <w:spacing w:after="0" w:line="360" w:lineRule="auto"/>
        <w:jc w:val="center"/>
        <w:rPr>
          <w:rFonts w:ascii="Arial" w:hAnsi="Arial" w:cs="Arial"/>
          <w:u w:val="single"/>
        </w:rPr>
      </w:pPr>
    </w:p>
    <w:p w:rsidR="00DD72CC" w:rsidRDefault="001D6997" w:rsidP="005C15C9">
      <w:pPr>
        <w:spacing w:after="0" w:line="360" w:lineRule="auto"/>
        <w:jc w:val="center"/>
        <w:rPr>
          <w:rFonts w:ascii="Arial" w:hAnsi="Arial" w:cs="Arial"/>
          <w:b/>
        </w:rPr>
      </w:pPr>
      <w:r w:rsidRPr="005C15C9">
        <w:rPr>
          <w:rFonts w:ascii="Arial" w:hAnsi="Arial" w:cs="Arial"/>
          <w:b/>
        </w:rPr>
        <w:t>A</w:t>
      </w:r>
      <w:r w:rsidR="006562E8" w:rsidRPr="005C15C9">
        <w:rPr>
          <w:rFonts w:ascii="Arial" w:hAnsi="Arial" w:cs="Arial"/>
          <w:b/>
        </w:rPr>
        <w:t>bstrak</w:t>
      </w:r>
    </w:p>
    <w:p w:rsidR="00885B75" w:rsidRPr="005C15C9" w:rsidRDefault="00885B75" w:rsidP="005C15C9">
      <w:pPr>
        <w:spacing w:after="0" w:line="360" w:lineRule="auto"/>
        <w:jc w:val="center"/>
        <w:rPr>
          <w:rFonts w:ascii="Arial" w:hAnsi="Arial" w:cs="Arial"/>
          <w:b/>
        </w:rPr>
      </w:pPr>
    </w:p>
    <w:p w:rsidR="00315F16" w:rsidRPr="00727F03" w:rsidRDefault="00827903" w:rsidP="005C15C9">
      <w:pPr>
        <w:spacing w:after="0" w:line="360" w:lineRule="auto"/>
        <w:ind w:firstLine="426"/>
        <w:jc w:val="both"/>
        <w:rPr>
          <w:rFonts w:ascii="Arial" w:hAnsi="Arial" w:cs="Arial"/>
        </w:rPr>
      </w:pPr>
      <w:r w:rsidRPr="005C15C9">
        <w:rPr>
          <w:rFonts w:ascii="Arial" w:hAnsi="Arial" w:cs="Arial"/>
        </w:rPr>
        <w:t>Perusahaan</w:t>
      </w:r>
      <w:r w:rsidR="000426F6" w:rsidRPr="005C15C9">
        <w:rPr>
          <w:rFonts w:ascii="Arial" w:hAnsi="Arial" w:cs="Arial"/>
        </w:rPr>
        <w:t xml:space="preserve"> akan melakukan berbagai aktivitas untuk mencapai tujuan utamanya yaitu memperoleh laba</w:t>
      </w:r>
      <w:r w:rsidR="00C5305C" w:rsidRPr="005C15C9">
        <w:rPr>
          <w:rFonts w:ascii="Arial" w:hAnsi="Arial" w:cs="Arial"/>
        </w:rPr>
        <w:t xml:space="preserve">. Kemampuan perusahaan untuk memperoleh laba dinamakan profitabilitas pada penelitian ini profitabilitas dilhat dengan </w:t>
      </w:r>
      <w:r w:rsidR="00C5305C" w:rsidRPr="005C15C9">
        <w:rPr>
          <w:rFonts w:ascii="Arial" w:hAnsi="Arial" w:cs="Arial"/>
          <w:i/>
        </w:rPr>
        <w:t>Return On Asset</w:t>
      </w:r>
      <w:r w:rsidR="00C5305C" w:rsidRPr="005C15C9">
        <w:rPr>
          <w:rFonts w:ascii="Arial" w:hAnsi="Arial" w:cs="Arial"/>
        </w:rPr>
        <w:t xml:space="preserve"> (ROA)</w:t>
      </w:r>
      <w:r w:rsidRPr="005C15C9">
        <w:rPr>
          <w:rFonts w:ascii="Arial" w:hAnsi="Arial" w:cs="Arial"/>
        </w:rPr>
        <w:t>. Penelitian dilakukan pada perusahaan perikanan yang terdaftar di Bursa Efek Indonesia</w:t>
      </w:r>
      <w:r w:rsidR="00B95A17" w:rsidRPr="005C15C9">
        <w:rPr>
          <w:rFonts w:ascii="Arial" w:hAnsi="Arial" w:cs="Arial"/>
        </w:rPr>
        <w:t xml:space="preserve"> (BEI)</w:t>
      </w:r>
      <w:r w:rsidRPr="005C15C9">
        <w:rPr>
          <w:rFonts w:ascii="Arial" w:hAnsi="Arial" w:cs="Arial"/>
        </w:rPr>
        <w:t xml:space="preserve">. </w:t>
      </w:r>
      <w:r w:rsidR="005F3127">
        <w:rPr>
          <w:rFonts w:ascii="Arial" w:hAnsi="Arial" w:cs="Arial"/>
        </w:rPr>
        <w:t>T</w:t>
      </w:r>
      <w:r w:rsidR="00490406">
        <w:rPr>
          <w:rFonts w:ascii="Arial" w:hAnsi="Arial" w:cs="Arial"/>
        </w:rPr>
        <w:t xml:space="preserve">ujuan penelitian </w:t>
      </w:r>
      <w:r w:rsidR="002C5B6D" w:rsidRPr="005C15C9">
        <w:rPr>
          <w:rFonts w:ascii="Arial" w:hAnsi="Arial" w:cs="Arial"/>
        </w:rPr>
        <w:t xml:space="preserve">adalah </w:t>
      </w:r>
      <w:r w:rsidRPr="005C15C9">
        <w:rPr>
          <w:rFonts w:ascii="Arial" w:hAnsi="Arial" w:cs="Arial"/>
        </w:rPr>
        <w:t xml:space="preserve">mengetahui </w:t>
      </w:r>
      <w:r w:rsidR="00F7786C">
        <w:rPr>
          <w:rFonts w:ascii="Arial" w:hAnsi="Arial" w:cs="Arial"/>
        </w:rPr>
        <w:t>profil</w:t>
      </w:r>
      <w:r w:rsidR="00BE4515">
        <w:rPr>
          <w:rFonts w:ascii="Arial" w:hAnsi="Arial" w:cs="Arial"/>
        </w:rPr>
        <w:t xml:space="preserve"> </w:t>
      </w:r>
      <w:r w:rsidRPr="005C15C9">
        <w:rPr>
          <w:rFonts w:ascii="Arial" w:hAnsi="Arial" w:cs="Arial"/>
        </w:rPr>
        <w:t>perusahaan,</w:t>
      </w:r>
      <w:r w:rsidR="00BE4515">
        <w:rPr>
          <w:rFonts w:ascii="Arial" w:hAnsi="Arial" w:cs="Arial"/>
        </w:rPr>
        <w:t xml:space="preserve"> menganalisis</w:t>
      </w:r>
      <w:r w:rsidRPr="005C15C9">
        <w:rPr>
          <w:rFonts w:ascii="Arial" w:hAnsi="Arial" w:cs="Arial"/>
        </w:rPr>
        <w:t xml:space="preserve"> </w:t>
      </w:r>
      <w:r w:rsidR="00B1310A" w:rsidRPr="005C15C9">
        <w:rPr>
          <w:rFonts w:ascii="Arial" w:hAnsi="Arial" w:cs="Arial"/>
        </w:rPr>
        <w:t xml:space="preserve">pengaruh </w:t>
      </w:r>
      <w:r w:rsidR="00B1310A" w:rsidRPr="005C15C9">
        <w:rPr>
          <w:rFonts w:ascii="Arial" w:hAnsi="Arial" w:cs="Arial"/>
          <w:i/>
        </w:rPr>
        <w:t>Current Ratio</w:t>
      </w:r>
      <w:r w:rsidR="00B1310A" w:rsidRPr="005C15C9">
        <w:rPr>
          <w:rFonts w:ascii="Arial" w:hAnsi="Arial" w:cs="Arial"/>
        </w:rPr>
        <w:t xml:space="preserve"> (CR)</w:t>
      </w:r>
      <w:r w:rsidR="002C5B6D" w:rsidRPr="005C15C9">
        <w:rPr>
          <w:rFonts w:ascii="Arial" w:hAnsi="Arial" w:cs="Arial"/>
        </w:rPr>
        <w:t xml:space="preserve">, </w:t>
      </w:r>
      <w:r w:rsidR="00B1310A" w:rsidRPr="005C15C9">
        <w:rPr>
          <w:rFonts w:ascii="Arial" w:hAnsi="Arial" w:cs="Arial"/>
          <w:i/>
        </w:rPr>
        <w:t xml:space="preserve">Net Profit Margin </w:t>
      </w:r>
      <w:r w:rsidR="00B1310A" w:rsidRPr="005C15C9">
        <w:rPr>
          <w:rFonts w:ascii="Arial" w:hAnsi="Arial" w:cs="Arial"/>
        </w:rPr>
        <w:t>(</w:t>
      </w:r>
      <w:r w:rsidR="002C5B6D" w:rsidRPr="005C15C9">
        <w:rPr>
          <w:rFonts w:ascii="Arial" w:hAnsi="Arial" w:cs="Arial"/>
        </w:rPr>
        <w:t>NPM</w:t>
      </w:r>
      <w:r w:rsidR="00B1310A" w:rsidRPr="005C15C9">
        <w:rPr>
          <w:rFonts w:ascii="Arial" w:hAnsi="Arial" w:cs="Arial"/>
        </w:rPr>
        <w:t>)</w:t>
      </w:r>
      <w:r w:rsidR="002C5B6D" w:rsidRPr="005C15C9">
        <w:rPr>
          <w:rFonts w:ascii="Arial" w:hAnsi="Arial" w:cs="Arial"/>
        </w:rPr>
        <w:t xml:space="preserve"> dan </w:t>
      </w:r>
      <w:r w:rsidR="002C5B6D" w:rsidRPr="005C15C9">
        <w:rPr>
          <w:rFonts w:ascii="Arial" w:hAnsi="Arial" w:cs="Arial"/>
          <w:i/>
        </w:rPr>
        <w:t>Firm size</w:t>
      </w:r>
      <w:r w:rsidR="002C5B6D" w:rsidRPr="005C15C9">
        <w:rPr>
          <w:rFonts w:ascii="Arial" w:hAnsi="Arial" w:cs="Arial"/>
        </w:rPr>
        <w:t xml:space="preserve"> </w:t>
      </w:r>
      <w:r w:rsidR="00B1310A" w:rsidRPr="005C15C9">
        <w:rPr>
          <w:rFonts w:ascii="Arial" w:hAnsi="Arial" w:cs="Arial"/>
        </w:rPr>
        <w:t>(</w:t>
      </w:r>
      <w:r w:rsidR="00B1310A" w:rsidRPr="005C15C9">
        <w:rPr>
          <w:rFonts w:ascii="Arial" w:hAnsi="Arial" w:cs="Arial"/>
          <w:i/>
        </w:rPr>
        <w:t>Size</w:t>
      </w:r>
      <w:r w:rsidR="00B1310A" w:rsidRPr="005C15C9">
        <w:rPr>
          <w:rFonts w:ascii="Arial" w:hAnsi="Arial" w:cs="Arial"/>
        </w:rPr>
        <w:t>)</w:t>
      </w:r>
      <w:r w:rsidR="00F7786C">
        <w:rPr>
          <w:rFonts w:ascii="Arial" w:hAnsi="Arial" w:cs="Arial"/>
        </w:rPr>
        <w:t xml:space="preserve"> </w:t>
      </w:r>
      <w:r w:rsidR="002C5B6D" w:rsidRPr="005C15C9">
        <w:rPr>
          <w:rFonts w:ascii="Arial" w:hAnsi="Arial" w:cs="Arial"/>
        </w:rPr>
        <w:t>secara simultan</w:t>
      </w:r>
      <w:r w:rsidR="00BE4515">
        <w:rPr>
          <w:rFonts w:ascii="Arial" w:hAnsi="Arial" w:cs="Arial"/>
        </w:rPr>
        <w:t xml:space="preserve"> dan parsial</w:t>
      </w:r>
      <w:r w:rsidR="002C5B6D" w:rsidRPr="005C15C9">
        <w:rPr>
          <w:rFonts w:ascii="Arial" w:hAnsi="Arial" w:cs="Arial"/>
        </w:rPr>
        <w:t xml:space="preserve"> terhadap  ROA, dan menganalisis diantara variabel</w:t>
      </w:r>
      <w:r w:rsidR="002A694C">
        <w:rPr>
          <w:rFonts w:ascii="Arial" w:hAnsi="Arial" w:cs="Arial"/>
        </w:rPr>
        <w:t xml:space="preserve"> </w:t>
      </w:r>
      <w:r w:rsidR="002C5B6D" w:rsidRPr="005C15C9">
        <w:rPr>
          <w:rFonts w:ascii="Arial" w:hAnsi="Arial" w:cs="Arial"/>
        </w:rPr>
        <w:t>manakah yang berpengaruh dominan terhadap ROA.</w:t>
      </w:r>
      <w:r w:rsidR="00E76148" w:rsidRPr="005C15C9">
        <w:rPr>
          <w:rFonts w:ascii="Arial" w:hAnsi="Arial" w:cs="Arial"/>
        </w:rPr>
        <w:t xml:space="preserve"> </w:t>
      </w:r>
      <w:r w:rsidR="002C5B6D" w:rsidRPr="005C15C9">
        <w:rPr>
          <w:rFonts w:ascii="Arial" w:hAnsi="Arial" w:cs="Arial"/>
        </w:rPr>
        <w:t xml:space="preserve">Metode analisis data dilakukan dengan menghitung </w:t>
      </w:r>
      <w:r w:rsidR="00DD1B0E" w:rsidRPr="005C15C9">
        <w:rPr>
          <w:rFonts w:ascii="Arial" w:hAnsi="Arial" w:cs="Arial"/>
        </w:rPr>
        <w:t xml:space="preserve">CR, NPM, </w:t>
      </w:r>
      <w:r w:rsidR="00DD1B0E" w:rsidRPr="005C15C9">
        <w:rPr>
          <w:rFonts w:ascii="Arial" w:hAnsi="Arial" w:cs="Arial"/>
          <w:i/>
        </w:rPr>
        <w:t>size</w:t>
      </w:r>
      <w:r w:rsidR="002C5B6D" w:rsidRPr="005C15C9">
        <w:rPr>
          <w:rFonts w:ascii="Arial" w:hAnsi="Arial" w:cs="Arial"/>
          <w:i/>
        </w:rPr>
        <w:t xml:space="preserve"> </w:t>
      </w:r>
      <w:r w:rsidR="002C5B6D" w:rsidRPr="005C15C9">
        <w:rPr>
          <w:rFonts w:ascii="Arial" w:hAnsi="Arial" w:cs="Arial"/>
        </w:rPr>
        <w:t xml:space="preserve">dan </w:t>
      </w:r>
      <w:r w:rsidR="00DD1B0E" w:rsidRPr="005C15C9">
        <w:rPr>
          <w:rFonts w:ascii="Arial" w:hAnsi="Arial" w:cs="Arial"/>
        </w:rPr>
        <w:t>ROA</w:t>
      </w:r>
      <w:r w:rsidR="00E76148" w:rsidRPr="005C15C9">
        <w:rPr>
          <w:rFonts w:ascii="Arial" w:hAnsi="Arial" w:cs="Arial"/>
        </w:rPr>
        <w:t xml:space="preserve">, </w:t>
      </w:r>
      <w:r w:rsidR="002C5B6D" w:rsidRPr="005C15C9">
        <w:rPr>
          <w:rFonts w:ascii="Arial" w:hAnsi="Arial" w:cs="Arial"/>
        </w:rPr>
        <w:t xml:space="preserve">uji asumsi klasik </w:t>
      </w:r>
      <w:r w:rsidR="00E76148" w:rsidRPr="005C15C9">
        <w:rPr>
          <w:rFonts w:ascii="Arial" w:hAnsi="Arial" w:cs="Arial"/>
        </w:rPr>
        <w:t xml:space="preserve">, </w:t>
      </w:r>
      <w:r w:rsidR="00AC379A" w:rsidRPr="005C15C9">
        <w:rPr>
          <w:rFonts w:ascii="Arial" w:hAnsi="Arial" w:cs="Arial"/>
        </w:rPr>
        <w:t>linier berganda, uji adjusted R</w:t>
      </w:r>
      <w:r w:rsidR="00AC379A" w:rsidRPr="005C15C9">
        <w:rPr>
          <w:rFonts w:ascii="Arial" w:hAnsi="Arial" w:cs="Arial"/>
          <w:vertAlign w:val="superscript"/>
        </w:rPr>
        <w:t>2</w:t>
      </w:r>
      <w:r w:rsidR="00A717FF">
        <w:rPr>
          <w:rFonts w:ascii="Arial" w:hAnsi="Arial" w:cs="Arial"/>
          <w:vertAlign w:val="superscript"/>
        </w:rPr>
        <w:t xml:space="preserve"> </w:t>
      </w:r>
      <w:r w:rsidR="002C5B6D" w:rsidRPr="005C15C9">
        <w:rPr>
          <w:rFonts w:ascii="Arial" w:hAnsi="Arial" w:cs="Arial"/>
        </w:rPr>
        <w:t>dan uji hipotesis</w:t>
      </w:r>
      <w:r w:rsidR="00703FEF" w:rsidRPr="005C15C9">
        <w:rPr>
          <w:rFonts w:ascii="Arial" w:hAnsi="Arial" w:cs="Arial"/>
        </w:rPr>
        <w:t xml:space="preserve">. </w:t>
      </w:r>
      <w:r w:rsidR="00E747B9" w:rsidRPr="005C15C9">
        <w:rPr>
          <w:rFonts w:ascii="Arial" w:hAnsi="Arial" w:cs="Arial"/>
          <w:shd w:val="clear" w:color="auto" w:fill="FFFFFF"/>
        </w:rPr>
        <w:t xml:space="preserve">PT. Chentral Proteinaprima adalah perusahaan </w:t>
      </w:r>
      <w:r w:rsidR="005C0BBD" w:rsidRPr="005C15C9">
        <w:rPr>
          <w:rFonts w:ascii="Arial" w:hAnsi="Arial" w:cs="Arial"/>
          <w:shd w:val="clear" w:color="auto" w:fill="FFFFFF"/>
        </w:rPr>
        <w:t>peri</w:t>
      </w:r>
      <w:r w:rsidR="008B0A57" w:rsidRPr="005C15C9">
        <w:rPr>
          <w:rFonts w:ascii="Arial" w:hAnsi="Arial" w:cs="Arial"/>
          <w:shd w:val="clear" w:color="auto" w:fill="FFFFFF"/>
        </w:rPr>
        <w:t xml:space="preserve">kanan akuakultur </w:t>
      </w:r>
      <w:r w:rsidR="005C0BBD" w:rsidRPr="005C15C9">
        <w:rPr>
          <w:rFonts w:ascii="Arial" w:hAnsi="Arial" w:cs="Arial"/>
          <w:shd w:val="clear" w:color="auto" w:fill="FFFFFF"/>
        </w:rPr>
        <w:t xml:space="preserve">di Indonesia dengan nilai </w:t>
      </w:r>
      <w:r w:rsidR="005C0BBD" w:rsidRPr="00490406">
        <w:rPr>
          <w:rFonts w:ascii="Arial" w:hAnsi="Arial" w:cs="Arial"/>
          <w:i/>
          <w:shd w:val="clear" w:color="auto" w:fill="FFFFFF"/>
        </w:rPr>
        <w:t>firm size</w:t>
      </w:r>
      <w:r w:rsidR="005C0BBD" w:rsidRPr="005C15C9">
        <w:rPr>
          <w:rFonts w:ascii="Arial" w:hAnsi="Arial" w:cs="Arial"/>
          <w:shd w:val="clear" w:color="auto" w:fill="FFFFFF"/>
        </w:rPr>
        <w:t xml:space="preserve"> tertinggi, </w:t>
      </w:r>
      <w:r w:rsidR="00E747B9" w:rsidRPr="005C15C9">
        <w:rPr>
          <w:rFonts w:ascii="Arial" w:hAnsi="Arial" w:cs="Arial"/>
          <w:shd w:val="clear" w:color="auto" w:fill="FFFFFF"/>
        </w:rPr>
        <w:t xml:space="preserve"> PT. Dharma Samudera Fishing Indust</w:t>
      </w:r>
      <w:r w:rsidR="005C0BBD" w:rsidRPr="005C15C9">
        <w:rPr>
          <w:rFonts w:ascii="Arial" w:hAnsi="Arial" w:cs="Arial"/>
          <w:shd w:val="clear" w:color="auto" w:fill="FFFFFF"/>
        </w:rPr>
        <w:t xml:space="preserve">ries adalah perusahaan yang bergerak di bidang perikanan laut dengan nilai ROA tertinggi, </w:t>
      </w:r>
      <w:r w:rsidR="00E747B9" w:rsidRPr="005C15C9">
        <w:rPr>
          <w:rFonts w:ascii="Arial" w:hAnsi="Arial" w:cs="Arial"/>
          <w:shd w:val="clear" w:color="auto" w:fill="FFFFFF"/>
        </w:rPr>
        <w:t xml:space="preserve"> PT. Inti Kapuas Internasional </w:t>
      </w:r>
      <w:r w:rsidR="003008FD">
        <w:rPr>
          <w:rFonts w:ascii="Arial" w:hAnsi="Arial" w:cs="Arial"/>
          <w:shd w:val="clear" w:color="auto" w:fill="FFFFFF"/>
        </w:rPr>
        <w:t>a</w:t>
      </w:r>
      <w:r w:rsidR="00E747B9" w:rsidRPr="005C15C9">
        <w:rPr>
          <w:rFonts w:ascii="Arial" w:hAnsi="Arial" w:cs="Arial"/>
          <w:shd w:val="clear" w:color="auto" w:fill="FFFFFF"/>
        </w:rPr>
        <w:t xml:space="preserve">dalah perusahaan yang bergerak </w:t>
      </w:r>
      <w:r w:rsidR="00727F03">
        <w:rPr>
          <w:rFonts w:ascii="Arial" w:hAnsi="Arial" w:cs="Arial"/>
          <w:shd w:val="clear" w:color="auto" w:fill="FFFFFF"/>
        </w:rPr>
        <w:t xml:space="preserve">pada </w:t>
      </w:r>
      <w:r w:rsidR="002B413C" w:rsidRPr="005C15C9">
        <w:rPr>
          <w:rFonts w:ascii="Arial" w:hAnsi="Arial" w:cs="Arial"/>
          <w:shd w:val="clear" w:color="auto" w:fill="FFFFFF"/>
        </w:rPr>
        <w:t xml:space="preserve">penangkaran </w:t>
      </w:r>
      <w:r w:rsidR="00E747B9" w:rsidRPr="005C15C9">
        <w:rPr>
          <w:rFonts w:ascii="Arial" w:hAnsi="Arial" w:cs="Arial"/>
          <w:shd w:val="clear" w:color="auto" w:fill="FFFFFF"/>
        </w:rPr>
        <w:t>ikan Arowana</w:t>
      </w:r>
      <w:r w:rsidR="00496A10" w:rsidRPr="005C15C9">
        <w:rPr>
          <w:rFonts w:ascii="Arial" w:hAnsi="Arial" w:cs="Arial"/>
          <w:shd w:val="clear" w:color="auto" w:fill="FFFFFF"/>
        </w:rPr>
        <w:t xml:space="preserve"> dengan nilai CR dan NPM tertinggi</w:t>
      </w:r>
      <w:r w:rsidR="002B413C" w:rsidRPr="005C15C9">
        <w:rPr>
          <w:rFonts w:ascii="Arial" w:hAnsi="Arial" w:cs="Arial"/>
          <w:shd w:val="clear" w:color="auto" w:fill="FFFFFF"/>
        </w:rPr>
        <w:t xml:space="preserve">. </w:t>
      </w:r>
      <w:r w:rsidR="00DD1B0E" w:rsidRPr="005C15C9">
        <w:rPr>
          <w:rFonts w:ascii="Arial" w:hAnsi="Arial" w:cs="Arial"/>
        </w:rPr>
        <w:t xml:space="preserve">CR, NPM, dan </w:t>
      </w:r>
      <w:r w:rsidR="00DD1B0E" w:rsidRPr="005C15C9">
        <w:rPr>
          <w:rFonts w:ascii="Arial" w:hAnsi="Arial" w:cs="Arial"/>
          <w:i/>
        </w:rPr>
        <w:t xml:space="preserve">size </w:t>
      </w:r>
      <w:r w:rsidR="002C5B6D" w:rsidRPr="005C15C9">
        <w:rPr>
          <w:rFonts w:ascii="Arial" w:hAnsi="Arial" w:cs="Arial"/>
        </w:rPr>
        <w:t xml:space="preserve">secara bersama-sama </w:t>
      </w:r>
      <w:r w:rsidR="009C2A39">
        <w:rPr>
          <w:rFonts w:ascii="Arial" w:hAnsi="Arial" w:cs="Arial"/>
        </w:rPr>
        <w:t xml:space="preserve">berpengaruh </w:t>
      </w:r>
      <w:r w:rsidR="002C5B6D" w:rsidRPr="005C15C9">
        <w:rPr>
          <w:rFonts w:ascii="Arial" w:hAnsi="Arial" w:cs="Arial"/>
        </w:rPr>
        <w:t>terhadap</w:t>
      </w:r>
      <w:r w:rsidR="00DD1B0E" w:rsidRPr="005C15C9">
        <w:rPr>
          <w:rFonts w:ascii="Arial" w:hAnsi="Arial" w:cs="Arial"/>
        </w:rPr>
        <w:t xml:space="preserve"> ROA</w:t>
      </w:r>
      <w:r w:rsidR="002C5B6D" w:rsidRPr="005C15C9">
        <w:rPr>
          <w:rFonts w:ascii="Arial" w:hAnsi="Arial" w:cs="Arial"/>
          <w:i/>
        </w:rPr>
        <w:t>.</w:t>
      </w:r>
      <w:r w:rsidR="00DD72CC" w:rsidRPr="005C15C9">
        <w:rPr>
          <w:rFonts w:ascii="Arial" w:hAnsi="Arial" w:cs="Arial"/>
          <w:i/>
        </w:rPr>
        <w:t xml:space="preserve"> </w:t>
      </w:r>
      <w:r w:rsidR="00DD1B0E" w:rsidRPr="005C15C9">
        <w:rPr>
          <w:rFonts w:ascii="Arial" w:hAnsi="Arial" w:cs="Arial"/>
        </w:rPr>
        <w:t xml:space="preserve">CR </w:t>
      </w:r>
      <w:r w:rsidR="009C2A39">
        <w:rPr>
          <w:rFonts w:ascii="Arial" w:hAnsi="Arial" w:cs="Arial"/>
        </w:rPr>
        <w:t>berpengaruh</w:t>
      </w:r>
      <w:r w:rsidR="00BC65B7">
        <w:rPr>
          <w:rFonts w:ascii="Arial" w:hAnsi="Arial" w:cs="Arial"/>
        </w:rPr>
        <w:t xml:space="preserve"> </w:t>
      </w:r>
      <w:r w:rsidR="002C5B6D" w:rsidRPr="005C15C9">
        <w:rPr>
          <w:rFonts w:ascii="Arial" w:hAnsi="Arial" w:cs="Arial"/>
        </w:rPr>
        <w:t>negatif terhadap</w:t>
      </w:r>
      <w:r w:rsidR="00DD1B0E" w:rsidRPr="005C15C9">
        <w:rPr>
          <w:rFonts w:ascii="Arial" w:hAnsi="Arial" w:cs="Arial"/>
        </w:rPr>
        <w:t xml:space="preserve"> ROA</w:t>
      </w:r>
      <w:r w:rsidR="002C5B6D" w:rsidRPr="005C15C9">
        <w:rPr>
          <w:rFonts w:ascii="Arial" w:hAnsi="Arial" w:cs="Arial"/>
        </w:rPr>
        <w:t>.</w:t>
      </w:r>
      <w:r w:rsidR="00315F16" w:rsidRPr="005C15C9">
        <w:rPr>
          <w:rFonts w:ascii="Arial" w:hAnsi="Arial" w:cs="Arial"/>
        </w:rPr>
        <w:t xml:space="preserve"> NPM</w:t>
      </w:r>
      <w:r w:rsidR="002C5B6D" w:rsidRPr="005C15C9">
        <w:rPr>
          <w:rFonts w:ascii="Arial" w:hAnsi="Arial" w:cs="Arial"/>
          <w:i/>
        </w:rPr>
        <w:t xml:space="preserve"> </w:t>
      </w:r>
      <w:r w:rsidR="009C2A39">
        <w:rPr>
          <w:rFonts w:ascii="Arial" w:hAnsi="Arial" w:cs="Arial"/>
        </w:rPr>
        <w:t>berpengaruh</w:t>
      </w:r>
      <w:r w:rsidR="002C5B6D" w:rsidRPr="005C15C9">
        <w:rPr>
          <w:rFonts w:ascii="Arial" w:hAnsi="Arial" w:cs="Arial"/>
        </w:rPr>
        <w:t xml:space="preserve"> positif terhadap pengaruh</w:t>
      </w:r>
      <w:r w:rsidR="00315F16" w:rsidRPr="005C15C9">
        <w:rPr>
          <w:rFonts w:ascii="Arial" w:hAnsi="Arial" w:cs="Arial"/>
        </w:rPr>
        <w:t xml:space="preserve"> ROA</w:t>
      </w:r>
      <w:r w:rsidR="002C5B6D" w:rsidRPr="005C15C9">
        <w:rPr>
          <w:rFonts w:ascii="Arial" w:hAnsi="Arial" w:cs="Arial"/>
          <w:i/>
        </w:rPr>
        <w:t>.</w:t>
      </w:r>
      <w:r w:rsidR="002C5B6D" w:rsidRPr="005C15C9">
        <w:rPr>
          <w:rFonts w:ascii="Arial" w:hAnsi="Arial" w:cs="Arial"/>
        </w:rPr>
        <w:t xml:space="preserve"> Sedangkan </w:t>
      </w:r>
      <w:r w:rsidR="00315F16" w:rsidRPr="005C15C9">
        <w:rPr>
          <w:rFonts w:ascii="Arial" w:hAnsi="Arial" w:cs="Arial"/>
          <w:i/>
        </w:rPr>
        <w:t>s</w:t>
      </w:r>
      <w:r w:rsidR="002C5B6D" w:rsidRPr="005C15C9">
        <w:rPr>
          <w:rFonts w:ascii="Arial" w:hAnsi="Arial" w:cs="Arial"/>
          <w:i/>
        </w:rPr>
        <w:t xml:space="preserve">ize </w:t>
      </w:r>
      <w:r w:rsidR="002C5B6D" w:rsidRPr="005C15C9">
        <w:rPr>
          <w:rFonts w:ascii="Arial" w:hAnsi="Arial" w:cs="Arial"/>
        </w:rPr>
        <w:t xml:space="preserve">tidak </w:t>
      </w:r>
      <w:r w:rsidR="009C2A39">
        <w:rPr>
          <w:rFonts w:ascii="Arial" w:hAnsi="Arial" w:cs="Arial"/>
        </w:rPr>
        <w:t>berpengaruh</w:t>
      </w:r>
      <w:r w:rsidR="002C5B6D" w:rsidRPr="005C15C9">
        <w:rPr>
          <w:rFonts w:ascii="Arial" w:hAnsi="Arial" w:cs="Arial"/>
        </w:rPr>
        <w:t xml:space="preserve"> terhadap</w:t>
      </w:r>
      <w:r w:rsidR="00315F16" w:rsidRPr="005C15C9">
        <w:rPr>
          <w:rFonts w:ascii="Arial" w:hAnsi="Arial" w:cs="Arial"/>
        </w:rPr>
        <w:t xml:space="preserve"> ROA</w:t>
      </w:r>
      <w:r w:rsidR="002C5B6D" w:rsidRPr="005C15C9">
        <w:rPr>
          <w:rFonts w:ascii="Arial" w:hAnsi="Arial" w:cs="Arial"/>
        </w:rPr>
        <w:t>. Dari ketiga faktor tersebut yang mempunyai dominan adalah</w:t>
      </w:r>
      <w:r w:rsidR="00315F16" w:rsidRPr="005C15C9">
        <w:rPr>
          <w:rFonts w:ascii="Arial" w:hAnsi="Arial" w:cs="Arial"/>
        </w:rPr>
        <w:t xml:space="preserve"> NPM</w:t>
      </w:r>
      <w:r w:rsidR="002C5B6D" w:rsidRPr="005C15C9">
        <w:rPr>
          <w:rFonts w:ascii="Arial" w:hAnsi="Arial" w:cs="Arial"/>
          <w:i/>
        </w:rPr>
        <w:t>.</w:t>
      </w:r>
      <w:r w:rsidR="00727F03">
        <w:rPr>
          <w:rFonts w:ascii="Arial" w:hAnsi="Arial" w:cs="Arial"/>
          <w:i/>
        </w:rPr>
        <w:t xml:space="preserve"> </w:t>
      </w:r>
      <w:r w:rsidR="00727F03">
        <w:rPr>
          <w:rFonts w:ascii="Arial" w:hAnsi="Arial" w:cs="Arial"/>
        </w:rPr>
        <w:t xml:space="preserve">Perusahaan </w:t>
      </w:r>
      <w:r w:rsidR="009975FA">
        <w:rPr>
          <w:rFonts w:ascii="Arial" w:hAnsi="Arial" w:cs="Arial"/>
        </w:rPr>
        <w:t>harus bisa menaikkan net income dan harus bisa menjaga nilai CR agar tidak terlalu tinggi.</w:t>
      </w:r>
    </w:p>
    <w:p w:rsidR="000165F9" w:rsidRPr="005C15C9" w:rsidRDefault="000165F9" w:rsidP="005C15C9">
      <w:pPr>
        <w:spacing w:after="0" w:line="360" w:lineRule="auto"/>
        <w:ind w:firstLine="426"/>
        <w:jc w:val="both"/>
        <w:rPr>
          <w:rFonts w:ascii="Arial" w:hAnsi="Arial" w:cs="Arial"/>
          <w:shd w:val="clear" w:color="auto" w:fill="FFFFFF"/>
        </w:rPr>
      </w:pPr>
    </w:p>
    <w:p w:rsidR="00315F16" w:rsidRPr="005C15C9" w:rsidRDefault="00883C64" w:rsidP="005C15C9">
      <w:pPr>
        <w:spacing w:line="360" w:lineRule="auto"/>
        <w:rPr>
          <w:rFonts w:ascii="Arial" w:hAnsi="Arial" w:cs="Arial"/>
        </w:rPr>
      </w:pPr>
      <w:r w:rsidRPr="005C15C9">
        <w:rPr>
          <w:rFonts w:ascii="Arial" w:hAnsi="Arial" w:cs="Arial"/>
        </w:rPr>
        <w:t xml:space="preserve">Kata kunci : </w:t>
      </w:r>
      <w:r w:rsidR="00282833" w:rsidRPr="005C15C9">
        <w:rPr>
          <w:rFonts w:ascii="Arial" w:hAnsi="Arial" w:cs="Arial"/>
        </w:rPr>
        <w:t xml:space="preserve">ROA, CR, NPM, </w:t>
      </w:r>
      <w:r w:rsidR="00282833" w:rsidRPr="005C15C9">
        <w:rPr>
          <w:rFonts w:ascii="Arial" w:hAnsi="Arial" w:cs="Arial"/>
          <w:i/>
        </w:rPr>
        <w:t xml:space="preserve">size, </w:t>
      </w:r>
      <w:r w:rsidR="00282833" w:rsidRPr="005C15C9">
        <w:rPr>
          <w:rFonts w:ascii="Arial" w:hAnsi="Arial" w:cs="Arial"/>
        </w:rPr>
        <w:t>BEI</w:t>
      </w:r>
    </w:p>
    <w:p w:rsidR="00DD72CC" w:rsidRPr="005C15C9" w:rsidRDefault="00DD72CC" w:rsidP="005C15C9">
      <w:pPr>
        <w:spacing w:after="0" w:line="360" w:lineRule="auto"/>
        <w:ind w:firstLine="426"/>
        <w:rPr>
          <w:rFonts w:ascii="Arial" w:hAnsi="Arial" w:cs="Arial"/>
        </w:rPr>
        <w:sectPr w:rsidR="00DD72CC" w:rsidRPr="005C15C9" w:rsidSect="00583C98">
          <w:footerReference w:type="default" r:id="rId8"/>
          <w:pgSz w:w="11906" w:h="16838"/>
          <w:pgMar w:top="1134" w:right="1134" w:bottom="1134" w:left="1134" w:header="709" w:footer="709" w:gutter="0"/>
          <w:pgNumType w:start="1"/>
          <w:cols w:space="708"/>
          <w:docGrid w:linePitch="360"/>
        </w:sectPr>
      </w:pPr>
    </w:p>
    <w:p w:rsidR="00DD72CC" w:rsidRPr="005C15C9" w:rsidRDefault="00DD72CC" w:rsidP="005C15C9">
      <w:pPr>
        <w:spacing w:after="0" w:line="360" w:lineRule="auto"/>
        <w:rPr>
          <w:rFonts w:ascii="Arial" w:hAnsi="Arial" w:cs="Arial"/>
          <w:b/>
        </w:rPr>
      </w:pPr>
      <w:r w:rsidRPr="005C15C9">
        <w:rPr>
          <w:rFonts w:ascii="Arial" w:hAnsi="Arial" w:cs="Arial"/>
          <w:b/>
        </w:rPr>
        <w:lastRenderedPageBreak/>
        <w:t>PENDAHULUAN</w:t>
      </w:r>
    </w:p>
    <w:p w:rsidR="00DD72CC" w:rsidRPr="005C15C9" w:rsidRDefault="00DD72CC" w:rsidP="005C15C9">
      <w:pPr>
        <w:pStyle w:val="ListParagraph"/>
        <w:spacing w:after="0" w:line="360" w:lineRule="auto"/>
        <w:ind w:left="0" w:firstLine="426"/>
        <w:contextualSpacing w:val="0"/>
        <w:jc w:val="both"/>
        <w:rPr>
          <w:rFonts w:ascii="Arial" w:hAnsi="Arial" w:cs="Arial"/>
          <w:shd w:val="clear" w:color="auto" w:fill="FFFFFF"/>
        </w:rPr>
      </w:pPr>
      <w:r w:rsidRPr="005C15C9">
        <w:rPr>
          <w:rFonts w:ascii="Arial" w:hAnsi="Arial" w:cs="Arial"/>
          <w:shd w:val="clear" w:color="auto" w:fill="FFFFFF"/>
        </w:rPr>
        <w:t>Indonesia adalah negara dengan potensi perikanan sangat besar, sehingga menjadi suatu pertimbangan utama untuk melakukan langkah perencanaan industri perikanan yang tepat.</w:t>
      </w:r>
      <w:r w:rsidRPr="005C15C9">
        <w:rPr>
          <w:rFonts w:ascii="Arial" w:hAnsi="Arial" w:cs="Arial"/>
        </w:rPr>
        <w:t xml:space="preserve"> </w:t>
      </w:r>
      <w:r w:rsidRPr="005C15C9">
        <w:rPr>
          <w:rFonts w:ascii="Arial" w:hAnsi="Arial" w:cs="Arial"/>
          <w:shd w:val="clear" w:color="auto" w:fill="FFFFFF"/>
        </w:rPr>
        <w:t xml:space="preserve">Industri perikanan di Indonesia mengalami peningkatan dalam kurun waktu 5 tahun terakhir Hal ini dapat dilihat dari </w:t>
      </w:r>
      <w:r w:rsidRPr="005C15C9">
        <w:rPr>
          <w:rFonts w:ascii="Arial" w:hAnsi="Arial" w:cs="Arial"/>
        </w:rPr>
        <w:t>nilai ekspor produk perikanan Indonesia pada pada tahun 2010 sampai dengan tahun 2014. Setiap tahunnya mengalami kenaikan baik pada volume ekspor (Ton) maupun nilai ekspor (US$). Pada tahun 2010 Volume ekspor sebesar 1.103.576 ton, pada tahun 2011 sebesar 1.159.349 ton, pada tahun 2012 sebesar 1.229.114 ton, pada tahun 2013 sebesar 1.258.179 ton dan pada tahun 2014 sebesar 1.268.983 ton. Untuk nilai ekspor 2010 sebesar USD 2.863.831.000, pada tahun 2011 adalah sebesar USD 3.521.091.000, tahun 2012 sebesar USD 3.853.658.000, pada tahun 2013 sebesar USD 4.638.536.000 dan pada tahun 2014 sebesar USD 4.638.536.000.</w:t>
      </w:r>
    </w:p>
    <w:p w:rsidR="00DD72CC" w:rsidRPr="005C15C9" w:rsidRDefault="00DD72CC" w:rsidP="005C15C9">
      <w:pPr>
        <w:pStyle w:val="ListParagraph"/>
        <w:spacing w:after="0" w:line="360" w:lineRule="auto"/>
        <w:ind w:left="0" w:firstLine="426"/>
        <w:contextualSpacing w:val="0"/>
        <w:jc w:val="both"/>
        <w:rPr>
          <w:rFonts w:ascii="Arial" w:hAnsi="Arial" w:cs="Arial"/>
          <w:shd w:val="clear" w:color="auto" w:fill="FFFFFF"/>
        </w:rPr>
      </w:pPr>
      <w:r w:rsidRPr="005C15C9">
        <w:rPr>
          <w:rFonts w:ascii="Arial" w:hAnsi="Arial" w:cs="Arial"/>
          <w:shd w:val="clear" w:color="auto" w:fill="FFFFFF"/>
        </w:rPr>
        <w:t>pada penelitian ini perusahaan-perusahaan perikanan yang digunakan adalah perusahaan</w:t>
      </w:r>
      <w:r w:rsidR="0097107E" w:rsidRPr="005C15C9">
        <w:rPr>
          <w:rFonts w:ascii="Arial" w:hAnsi="Arial" w:cs="Arial"/>
          <w:shd w:val="clear" w:color="auto" w:fill="FFFFFF"/>
        </w:rPr>
        <w:t xml:space="preserve"> </w:t>
      </w:r>
      <w:r w:rsidRPr="005C15C9">
        <w:rPr>
          <w:rFonts w:ascii="Arial" w:hAnsi="Arial" w:cs="Arial"/>
          <w:shd w:val="clear" w:color="auto" w:fill="FFFFFF"/>
        </w:rPr>
        <w:t xml:space="preserve">perikanan yang telah terdaftar di Bursa Efek Indonesia. Pada bursa efek indonesia perusahaan-perusahaan perikanan ini terdaftar pada perusahaan penghasil bahan baku sektor sektor perikanan. Ada 3 perusahaan yang terdaftar yaitu PT. Chentral Proteinaprima Tbk, PT. Dharma Samudera Fishing Industries Tbk, dan PT. Inti Kapuas Internasional Tbk. Perusahaan akan melakukan berbagai aktivitas untuk mencapai tujuannya yaitu memperoleh laba dan </w:t>
      </w:r>
      <w:r w:rsidRPr="005C15C9">
        <w:rPr>
          <w:rFonts w:ascii="Arial" w:hAnsi="Arial" w:cs="Arial"/>
          <w:shd w:val="clear" w:color="auto" w:fill="FFFFFF"/>
        </w:rPr>
        <w:lastRenderedPageBreak/>
        <w:t xml:space="preserve">menjaga kelangsungan hidup perusahaan. </w:t>
      </w:r>
      <w:r w:rsidRPr="005C15C9">
        <w:rPr>
          <w:rFonts w:ascii="Arial" w:hAnsi="Arial" w:cs="Arial"/>
        </w:rPr>
        <w:t xml:space="preserve">Perusahaan dapat memaksimalkan labanya apabila perusahaan tersebut mengetahui faktor-faktor yang memilki pengaruh besar terhadap profitabilitas perusahan. Faktor - faktor yang mempengaruhi profitabilitas (ROA) diantaranya adalah </w:t>
      </w:r>
      <w:r w:rsidRPr="005C15C9">
        <w:rPr>
          <w:rFonts w:ascii="Arial" w:hAnsi="Arial" w:cs="Arial"/>
          <w:i/>
        </w:rPr>
        <w:t xml:space="preserve">Current Ratio </w:t>
      </w:r>
      <w:r w:rsidRPr="005C15C9">
        <w:rPr>
          <w:rFonts w:ascii="Arial" w:hAnsi="Arial" w:cs="Arial"/>
        </w:rPr>
        <w:t xml:space="preserve">(CR), </w:t>
      </w:r>
      <w:r w:rsidRPr="005C15C9">
        <w:rPr>
          <w:rFonts w:ascii="Arial" w:hAnsi="Arial" w:cs="Arial"/>
          <w:i/>
        </w:rPr>
        <w:t>Net Profit Margin</w:t>
      </w:r>
      <w:r w:rsidRPr="005C15C9">
        <w:rPr>
          <w:rFonts w:ascii="Arial" w:hAnsi="Arial" w:cs="Arial"/>
        </w:rPr>
        <w:t xml:space="preserve"> (NPM), dan </w:t>
      </w:r>
      <w:r w:rsidRPr="005C15C9">
        <w:rPr>
          <w:rFonts w:ascii="Arial" w:hAnsi="Arial" w:cs="Arial"/>
          <w:i/>
        </w:rPr>
        <w:t>Firm Size</w:t>
      </w:r>
      <w:r w:rsidRPr="005C15C9">
        <w:rPr>
          <w:rFonts w:ascii="Arial" w:hAnsi="Arial" w:cs="Arial"/>
        </w:rPr>
        <w:t xml:space="preserve"> (Size)</w:t>
      </w:r>
      <w:r w:rsidRPr="005C15C9">
        <w:rPr>
          <w:rFonts w:ascii="Arial" w:hAnsi="Arial" w:cs="Arial"/>
          <w:i/>
        </w:rPr>
        <w:t>.</w:t>
      </w:r>
    </w:p>
    <w:p w:rsidR="00DF5F36" w:rsidRDefault="001B3B1B" w:rsidP="008D6BBC">
      <w:pPr>
        <w:spacing w:after="0" w:line="360" w:lineRule="auto"/>
        <w:ind w:firstLine="426"/>
        <w:jc w:val="both"/>
        <w:rPr>
          <w:rFonts w:ascii="Arial" w:hAnsi="Arial" w:cs="Arial"/>
        </w:rPr>
      </w:pPr>
      <w:r w:rsidRPr="005C15C9">
        <w:rPr>
          <w:rFonts w:ascii="Arial" w:hAnsi="Arial" w:cs="Arial"/>
        </w:rPr>
        <w:tab/>
        <w:t xml:space="preserve">Tujuan penelitian ini adalah untuk mengetahui profil perusahaan-perusahaan perikanan yang terdaftar di Bursa Efek Indonesia, untuk menganalisis pengaruh CR, NPM dan </w:t>
      </w:r>
      <w:r w:rsidRPr="005C15C9">
        <w:rPr>
          <w:rFonts w:ascii="Arial" w:hAnsi="Arial" w:cs="Arial"/>
          <w:i/>
        </w:rPr>
        <w:t>Firm size</w:t>
      </w:r>
      <w:r w:rsidRPr="005C15C9">
        <w:rPr>
          <w:rFonts w:ascii="Arial" w:hAnsi="Arial" w:cs="Arial"/>
        </w:rPr>
        <w:t xml:space="preserve"> secara simultan terhadap  ROA, untuk menganalisis pengaruh CR, NPM dan </w:t>
      </w:r>
      <w:r w:rsidRPr="005C15C9">
        <w:rPr>
          <w:rFonts w:ascii="Arial" w:hAnsi="Arial" w:cs="Arial"/>
          <w:i/>
        </w:rPr>
        <w:t>Firm size</w:t>
      </w:r>
      <w:r w:rsidRPr="005C15C9">
        <w:rPr>
          <w:rFonts w:ascii="Arial" w:hAnsi="Arial" w:cs="Arial"/>
        </w:rPr>
        <w:t xml:space="preserve"> secara parsial terhadap ROA dan untuk menganalisis diantara variabel CR, NPM dan </w:t>
      </w:r>
      <w:r w:rsidRPr="005C15C9">
        <w:rPr>
          <w:rFonts w:ascii="Arial" w:hAnsi="Arial" w:cs="Arial"/>
          <w:i/>
        </w:rPr>
        <w:t xml:space="preserve">Firm size </w:t>
      </w:r>
      <w:r w:rsidRPr="005C15C9">
        <w:rPr>
          <w:rFonts w:ascii="Arial" w:hAnsi="Arial" w:cs="Arial"/>
        </w:rPr>
        <w:t>manakah yang paling berpengaruh dominan terhadap ROA</w:t>
      </w:r>
      <w:r w:rsidR="008D6BBC">
        <w:rPr>
          <w:rFonts w:ascii="Arial" w:hAnsi="Arial" w:cs="Arial"/>
        </w:rPr>
        <w:t>.</w:t>
      </w:r>
    </w:p>
    <w:p w:rsidR="008D6BBC" w:rsidRPr="008D6BBC" w:rsidRDefault="008D6BBC" w:rsidP="008D6BBC">
      <w:pPr>
        <w:spacing w:after="0" w:line="360" w:lineRule="auto"/>
        <w:ind w:firstLine="426"/>
        <w:jc w:val="both"/>
        <w:rPr>
          <w:rFonts w:ascii="Arial" w:hAnsi="Arial" w:cs="Arial"/>
        </w:rPr>
      </w:pPr>
    </w:p>
    <w:p w:rsidR="00CE3F60" w:rsidRPr="00CE3F60" w:rsidRDefault="00DF5F36" w:rsidP="00CE3F60">
      <w:pPr>
        <w:spacing w:after="0" w:line="360" w:lineRule="auto"/>
        <w:jc w:val="both"/>
        <w:rPr>
          <w:rFonts w:ascii="Arial" w:hAnsi="Arial" w:cs="Arial"/>
          <w:b/>
        </w:rPr>
      </w:pPr>
      <w:r w:rsidRPr="005C15C9">
        <w:rPr>
          <w:rFonts w:ascii="Arial" w:hAnsi="Arial" w:cs="Arial"/>
          <w:b/>
        </w:rPr>
        <w:t>METODE PENELITIAN</w:t>
      </w:r>
    </w:p>
    <w:p w:rsidR="00DF4B60" w:rsidRDefault="00DF4B60" w:rsidP="00DF4B60">
      <w:pPr>
        <w:spacing w:after="0" w:line="360" w:lineRule="auto"/>
        <w:ind w:firstLine="720"/>
        <w:jc w:val="both"/>
        <w:rPr>
          <w:rFonts w:ascii="Arial" w:hAnsi="Arial" w:cs="Arial"/>
        </w:rPr>
      </w:pPr>
      <w:r w:rsidRPr="006D2A08">
        <w:rPr>
          <w:rFonts w:ascii="Arial" w:hAnsi="Arial" w:cs="Arial"/>
        </w:rPr>
        <w:t>Penelitian ini dilakukan pada perusahaan penghasil bahan baku sektor perikanan yang terdaftar di B</w:t>
      </w:r>
      <w:r>
        <w:rPr>
          <w:rFonts w:ascii="Arial" w:hAnsi="Arial" w:cs="Arial"/>
        </w:rPr>
        <w:t>ursa Efek Indonesia periode 2005</w:t>
      </w:r>
      <w:r w:rsidRPr="006D2A08">
        <w:rPr>
          <w:rFonts w:ascii="Arial" w:hAnsi="Arial" w:cs="Arial"/>
        </w:rPr>
        <w:t>-2014. Data tersebut diperoleh dengan memanfaatkan fasilitas pojok BEI Fakultas Ekonomi Bisnis, Universitas Brawijaya Jl. MT.Haryono 165 Malang Jawa Timur.</w:t>
      </w:r>
    </w:p>
    <w:p w:rsidR="00CD2C6A" w:rsidRPr="005C15C9" w:rsidRDefault="00CD2C6A" w:rsidP="005C15C9">
      <w:pPr>
        <w:spacing w:after="0" w:line="360" w:lineRule="auto"/>
        <w:ind w:firstLine="284"/>
        <w:jc w:val="both"/>
        <w:rPr>
          <w:rFonts w:ascii="Arial" w:hAnsi="Arial" w:cs="Arial"/>
        </w:rPr>
      </w:pPr>
      <w:r w:rsidRPr="005C15C9">
        <w:rPr>
          <w:rFonts w:ascii="Arial" w:hAnsi="Arial" w:cs="Arial"/>
        </w:rPr>
        <w:t>Pada penelitian ini jenis data ya</w:t>
      </w:r>
      <w:r w:rsidR="00835562" w:rsidRPr="005C15C9">
        <w:rPr>
          <w:rFonts w:ascii="Arial" w:hAnsi="Arial" w:cs="Arial"/>
        </w:rPr>
        <w:t>n</w:t>
      </w:r>
      <w:r w:rsidRPr="005C15C9">
        <w:rPr>
          <w:rFonts w:ascii="Arial" w:hAnsi="Arial" w:cs="Arial"/>
        </w:rPr>
        <w:t xml:space="preserve">g digunakan bersifat kuantitatif. Penelitian kuantitatif adalah penelitian yang menekankan pada pengujian dari teori-teori atau hipotesis-hipotesis melalui variabel-variabel dalam angka dan melakukan analisis data dengan menggunakan prosedur statistik atau permodelan matematis (Efferin, 2008). </w:t>
      </w:r>
    </w:p>
    <w:p w:rsidR="00CD2C6A" w:rsidRPr="005C15C9" w:rsidRDefault="00CD2C6A" w:rsidP="005C15C9">
      <w:pPr>
        <w:tabs>
          <w:tab w:val="left" w:pos="-284"/>
        </w:tabs>
        <w:spacing w:after="0" w:line="360" w:lineRule="auto"/>
        <w:ind w:firstLine="284"/>
        <w:jc w:val="both"/>
        <w:rPr>
          <w:rFonts w:ascii="Arial" w:hAnsi="Arial" w:cs="Arial"/>
        </w:rPr>
      </w:pPr>
      <w:r w:rsidRPr="005C15C9">
        <w:rPr>
          <w:rFonts w:ascii="Arial" w:hAnsi="Arial" w:cs="Arial"/>
        </w:rPr>
        <w:lastRenderedPageBreak/>
        <w:t>Untuk sumber data yang akan digunakan dalam penelitian ini adalah data sekunder. Adapun data sekunder yang digunakan dalam penelitian ini berupa laporan keuangan perusahaan-perusahaan penghasil bahan baku sektor perikanan yang dipublikasikan di Bursa Efek Indonesia, meliputi:</w:t>
      </w:r>
    </w:p>
    <w:p w:rsidR="00CD2C6A" w:rsidRPr="005C15C9" w:rsidRDefault="005374A9" w:rsidP="005C15C9">
      <w:pPr>
        <w:pStyle w:val="ListParagraph"/>
        <w:numPr>
          <w:ilvl w:val="0"/>
          <w:numId w:val="5"/>
        </w:numPr>
        <w:tabs>
          <w:tab w:val="left" w:pos="0"/>
        </w:tabs>
        <w:spacing w:after="0" w:line="360" w:lineRule="auto"/>
        <w:ind w:left="284" w:hanging="284"/>
        <w:jc w:val="both"/>
        <w:rPr>
          <w:rFonts w:ascii="Arial" w:hAnsi="Arial" w:cs="Arial"/>
        </w:rPr>
      </w:pPr>
      <w:r w:rsidRPr="005C15C9">
        <w:rPr>
          <w:rFonts w:ascii="Arial" w:hAnsi="Arial" w:cs="Arial"/>
          <w:i/>
        </w:rPr>
        <w:t>Annual report</w:t>
      </w:r>
      <w:r w:rsidRPr="005C15C9">
        <w:rPr>
          <w:rFonts w:ascii="Arial" w:hAnsi="Arial" w:cs="Arial"/>
        </w:rPr>
        <w:t xml:space="preserve"> dan laporan keuangan </w:t>
      </w:r>
      <w:r w:rsidR="00CD2C6A" w:rsidRPr="005C15C9">
        <w:rPr>
          <w:rFonts w:ascii="Arial" w:hAnsi="Arial" w:cs="Arial"/>
        </w:rPr>
        <w:t>2005-2014 perusahaan penghasil bahan baku sektor perikanan yang terdaftar di BEI periode 2010-2014 yang diperoleh dari pojok BEI di Fakultas Ekonomi Bisnis Universitas Brawijaya.</w:t>
      </w:r>
    </w:p>
    <w:p w:rsidR="00CD2C6A" w:rsidRPr="005C15C9" w:rsidRDefault="00CD2C6A" w:rsidP="005C15C9">
      <w:pPr>
        <w:pStyle w:val="ListParagraph"/>
        <w:numPr>
          <w:ilvl w:val="0"/>
          <w:numId w:val="5"/>
        </w:numPr>
        <w:tabs>
          <w:tab w:val="left" w:pos="-567"/>
        </w:tabs>
        <w:spacing w:after="0" w:line="360" w:lineRule="auto"/>
        <w:ind w:left="284" w:hanging="284"/>
        <w:jc w:val="both"/>
        <w:rPr>
          <w:rFonts w:ascii="Arial" w:hAnsi="Arial" w:cs="Arial"/>
        </w:rPr>
      </w:pPr>
      <w:r w:rsidRPr="005C15C9">
        <w:rPr>
          <w:rFonts w:ascii="Arial" w:hAnsi="Arial" w:cs="Arial"/>
        </w:rPr>
        <w:t>Data sekunder juga dapat diperoleh dengan mengakses situs BEI (www.idx.co.id</w:t>
      </w:r>
      <w:r w:rsidR="00936D09" w:rsidRPr="005C15C9">
        <w:rPr>
          <w:rFonts w:ascii="Arial" w:hAnsi="Arial" w:cs="Arial"/>
        </w:rPr>
        <w:t>).</w:t>
      </w:r>
    </w:p>
    <w:p w:rsidR="00EB4040" w:rsidRPr="005C15C9" w:rsidRDefault="00EB4040" w:rsidP="005C15C9">
      <w:pPr>
        <w:spacing w:after="0" w:line="360" w:lineRule="auto"/>
        <w:jc w:val="both"/>
        <w:rPr>
          <w:rFonts w:ascii="Arial" w:hAnsi="Arial" w:cs="Arial"/>
        </w:rPr>
      </w:pPr>
      <w:r w:rsidRPr="005C15C9">
        <w:rPr>
          <w:rFonts w:ascii="Arial" w:hAnsi="Arial" w:cs="Arial"/>
          <w:b/>
        </w:rPr>
        <w:t xml:space="preserve">Variabel penelitian </w:t>
      </w:r>
      <w:r w:rsidRPr="005C15C9">
        <w:rPr>
          <w:rFonts w:ascii="Arial" w:hAnsi="Arial" w:cs="Arial"/>
        </w:rPr>
        <w:t xml:space="preserve">yang digunakan dalam penelitian ini menggunakan tiga variabe independen (X) yaitu </w:t>
      </w:r>
      <w:r w:rsidRPr="005C15C9">
        <w:rPr>
          <w:rFonts w:ascii="Arial" w:hAnsi="Arial" w:cs="Arial"/>
          <w:i/>
        </w:rPr>
        <w:t xml:space="preserve">Current Ratio, Net Profit Margin, </w:t>
      </w:r>
      <w:r w:rsidRPr="005C15C9">
        <w:rPr>
          <w:rFonts w:ascii="Arial" w:hAnsi="Arial" w:cs="Arial"/>
        </w:rPr>
        <w:t xml:space="preserve">dan </w:t>
      </w:r>
      <w:r w:rsidRPr="005C15C9">
        <w:rPr>
          <w:rFonts w:ascii="Arial" w:hAnsi="Arial" w:cs="Arial"/>
          <w:i/>
        </w:rPr>
        <w:t xml:space="preserve"> Firm Size </w:t>
      </w:r>
      <w:r w:rsidRPr="005C15C9">
        <w:rPr>
          <w:rFonts w:ascii="Arial" w:hAnsi="Arial" w:cs="Arial"/>
        </w:rPr>
        <w:t xml:space="preserve">dan satu variabel dependen (Y) yaitu </w:t>
      </w:r>
      <w:r w:rsidRPr="005C15C9">
        <w:rPr>
          <w:rFonts w:ascii="Arial" w:hAnsi="Arial" w:cs="Arial"/>
          <w:i/>
        </w:rPr>
        <w:t xml:space="preserve">Return On Asset </w:t>
      </w:r>
      <w:r w:rsidRPr="005C15C9">
        <w:rPr>
          <w:rFonts w:ascii="Arial" w:hAnsi="Arial" w:cs="Arial"/>
        </w:rPr>
        <w:t xml:space="preserve">(ROA). </w:t>
      </w:r>
    </w:p>
    <w:p w:rsidR="00E73FE4" w:rsidRPr="005C15C9" w:rsidRDefault="00E73FE4" w:rsidP="005C15C9">
      <w:pPr>
        <w:pStyle w:val="Heading2"/>
        <w:spacing w:before="0" w:line="360" w:lineRule="auto"/>
        <w:rPr>
          <w:rFonts w:ascii="Arial" w:hAnsi="Arial" w:cs="Arial"/>
          <w:color w:val="auto"/>
          <w:sz w:val="22"/>
          <w:szCs w:val="22"/>
        </w:rPr>
      </w:pPr>
      <w:bookmarkStart w:id="0" w:name="_Toc445640922"/>
      <w:r w:rsidRPr="005C15C9">
        <w:rPr>
          <w:rFonts w:ascii="Arial" w:hAnsi="Arial" w:cs="Arial"/>
          <w:color w:val="auto"/>
          <w:sz w:val="22"/>
          <w:szCs w:val="22"/>
        </w:rPr>
        <w:t>Populasi dan Sampel</w:t>
      </w:r>
      <w:bookmarkEnd w:id="0"/>
      <w:r w:rsidRPr="005C15C9">
        <w:rPr>
          <w:rFonts w:ascii="Arial" w:hAnsi="Arial" w:cs="Arial"/>
          <w:color w:val="auto"/>
          <w:sz w:val="22"/>
          <w:szCs w:val="22"/>
        </w:rPr>
        <w:t xml:space="preserve"> </w:t>
      </w:r>
    </w:p>
    <w:p w:rsidR="00DF5F36" w:rsidRPr="005C15C9" w:rsidRDefault="00E73FE4" w:rsidP="005C15C9">
      <w:pPr>
        <w:spacing w:after="0" w:line="360" w:lineRule="auto"/>
        <w:ind w:firstLine="284"/>
        <w:jc w:val="both"/>
        <w:rPr>
          <w:rFonts w:ascii="Arial" w:hAnsi="Arial" w:cs="Arial"/>
        </w:rPr>
      </w:pPr>
      <w:r w:rsidRPr="005C15C9">
        <w:rPr>
          <w:rFonts w:ascii="Arial" w:hAnsi="Arial" w:cs="Arial"/>
          <w:b/>
        </w:rPr>
        <w:t>Populasi</w:t>
      </w:r>
      <w:r w:rsidRPr="005C15C9">
        <w:rPr>
          <w:rFonts w:ascii="Arial" w:hAnsi="Arial" w:cs="Arial"/>
        </w:rPr>
        <w:t xml:space="preserve"> yang menjadi objek dalam penelitian ini adalah perusahaan penghasil bahan baku sektor perikanan yang terdaftar di Bursa Efek Indonesia pada periode 2005 sampai dengan 2014 yaitu sebanyak 3 perusahaan.</w:t>
      </w:r>
    </w:p>
    <w:p w:rsidR="00F004CD" w:rsidRPr="005C15C9" w:rsidRDefault="00BB0960" w:rsidP="005C15C9">
      <w:pPr>
        <w:spacing w:after="0" w:line="360" w:lineRule="auto"/>
        <w:ind w:firstLine="284"/>
        <w:jc w:val="both"/>
        <w:rPr>
          <w:rFonts w:ascii="Arial" w:hAnsi="Arial" w:cs="Arial"/>
        </w:rPr>
      </w:pPr>
      <w:r w:rsidRPr="005C15C9">
        <w:rPr>
          <w:rFonts w:ascii="Arial" w:hAnsi="Arial" w:cs="Arial"/>
          <w:b/>
        </w:rPr>
        <w:t xml:space="preserve">Sampel </w:t>
      </w:r>
      <w:r w:rsidRPr="005C15C9">
        <w:rPr>
          <w:rFonts w:ascii="Arial" w:hAnsi="Arial" w:cs="Arial"/>
        </w:rPr>
        <w:t>pada penelitian ini adalah semua populasi</w:t>
      </w:r>
      <w:r w:rsidR="00DB4B65" w:rsidRPr="005C15C9">
        <w:rPr>
          <w:rFonts w:ascii="Arial" w:hAnsi="Arial" w:cs="Arial"/>
        </w:rPr>
        <w:t>, sehingga metode ini disebut dengan sampel jenuh. Menurut Sugiyono (2014), sampling jenuh adalah teknik penentuan sampel bila semua anggota popuasi digunakan sebagai sampel</w:t>
      </w:r>
      <w:r w:rsidR="00A23038" w:rsidRPr="005C15C9">
        <w:rPr>
          <w:rFonts w:ascii="Arial" w:hAnsi="Arial" w:cs="Arial"/>
        </w:rPr>
        <w:t xml:space="preserve">. </w:t>
      </w:r>
      <w:r w:rsidR="00DB4B65" w:rsidRPr="005C15C9">
        <w:rPr>
          <w:rFonts w:ascii="Arial" w:hAnsi="Arial" w:cs="Arial"/>
        </w:rPr>
        <w:t>Nama-nama perusahaan yang menjadi sampel pada penelitian ini adalah sebagai berikut:</w:t>
      </w:r>
    </w:p>
    <w:p w:rsidR="00DB4B65" w:rsidRPr="005C15C9" w:rsidRDefault="00DB4B65" w:rsidP="005C15C9">
      <w:pPr>
        <w:pStyle w:val="ListParagraph"/>
        <w:numPr>
          <w:ilvl w:val="0"/>
          <w:numId w:val="8"/>
        </w:numPr>
        <w:spacing w:after="0" w:line="360" w:lineRule="auto"/>
        <w:ind w:left="284" w:hanging="284"/>
        <w:jc w:val="both"/>
        <w:rPr>
          <w:rFonts w:ascii="Arial" w:hAnsi="Arial" w:cs="Arial"/>
        </w:rPr>
      </w:pPr>
      <w:r w:rsidRPr="005C15C9">
        <w:rPr>
          <w:rFonts w:ascii="Arial" w:hAnsi="Arial" w:cs="Arial"/>
        </w:rPr>
        <w:t>PT. Central Proteinaprima Tbk</w:t>
      </w:r>
    </w:p>
    <w:p w:rsidR="00DB4B65" w:rsidRPr="005C15C9" w:rsidRDefault="00DB4B65" w:rsidP="005C15C9">
      <w:pPr>
        <w:pStyle w:val="ListParagraph"/>
        <w:numPr>
          <w:ilvl w:val="0"/>
          <w:numId w:val="8"/>
        </w:numPr>
        <w:spacing w:after="0" w:line="360" w:lineRule="auto"/>
        <w:ind w:left="284" w:hanging="284"/>
        <w:jc w:val="both"/>
        <w:rPr>
          <w:rFonts w:ascii="Arial" w:hAnsi="Arial" w:cs="Arial"/>
        </w:rPr>
      </w:pPr>
      <w:r w:rsidRPr="005C15C9">
        <w:rPr>
          <w:rFonts w:ascii="Arial" w:hAnsi="Arial" w:cs="Arial"/>
        </w:rPr>
        <w:lastRenderedPageBreak/>
        <w:t>PT. Dharma Samudera Fishing Industries Tbk</w:t>
      </w:r>
    </w:p>
    <w:p w:rsidR="00DB4B65" w:rsidRPr="005C15C9" w:rsidRDefault="00DB4B65" w:rsidP="005C15C9">
      <w:pPr>
        <w:pStyle w:val="ListParagraph"/>
        <w:numPr>
          <w:ilvl w:val="0"/>
          <w:numId w:val="8"/>
        </w:numPr>
        <w:spacing w:after="0" w:line="360" w:lineRule="auto"/>
        <w:ind w:left="284" w:hanging="284"/>
        <w:jc w:val="both"/>
        <w:rPr>
          <w:rFonts w:ascii="Arial" w:hAnsi="Arial" w:cs="Arial"/>
        </w:rPr>
      </w:pPr>
      <w:r w:rsidRPr="005C15C9">
        <w:rPr>
          <w:rFonts w:ascii="Arial" w:hAnsi="Arial" w:cs="Arial"/>
        </w:rPr>
        <w:t>PT. Inti Kapuas Internasional Tbk</w:t>
      </w:r>
    </w:p>
    <w:p w:rsidR="00DB4B65" w:rsidRPr="005C15C9" w:rsidRDefault="00DB4B65" w:rsidP="005C15C9">
      <w:pPr>
        <w:pStyle w:val="Heading2"/>
        <w:spacing w:before="0" w:line="360" w:lineRule="auto"/>
        <w:jc w:val="both"/>
        <w:rPr>
          <w:rFonts w:ascii="Arial" w:hAnsi="Arial" w:cs="Arial"/>
          <w:color w:val="auto"/>
          <w:sz w:val="22"/>
          <w:szCs w:val="22"/>
        </w:rPr>
      </w:pPr>
      <w:bookmarkStart w:id="1" w:name="_Toc445640925"/>
      <w:r w:rsidRPr="005C15C9">
        <w:rPr>
          <w:rFonts w:ascii="Arial" w:hAnsi="Arial" w:cs="Arial"/>
          <w:color w:val="auto"/>
          <w:sz w:val="22"/>
          <w:szCs w:val="22"/>
        </w:rPr>
        <w:t>Metode Analisis Data</w:t>
      </w:r>
      <w:bookmarkEnd w:id="1"/>
      <w:r w:rsidRPr="005C15C9">
        <w:rPr>
          <w:rFonts w:ascii="Arial" w:hAnsi="Arial" w:cs="Arial"/>
          <w:color w:val="auto"/>
          <w:sz w:val="22"/>
          <w:szCs w:val="22"/>
        </w:rPr>
        <w:t xml:space="preserve"> </w:t>
      </w:r>
    </w:p>
    <w:p w:rsidR="00DB4B65" w:rsidRPr="005C15C9" w:rsidRDefault="00DB4B65" w:rsidP="005C15C9">
      <w:pPr>
        <w:spacing w:line="360" w:lineRule="auto"/>
        <w:ind w:firstLine="284"/>
        <w:jc w:val="both"/>
        <w:rPr>
          <w:rFonts w:ascii="Arial" w:hAnsi="Arial" w:cs="Arial"/>
        </w:rPr>
      </w:pPr>
      <w:r w:rsidRPr="005C15C9">
        <w:rPr>
          <w:rFonts w:ascii="Arial" w:hAnsi="Arial" w:cs="Arial"/>
        </w:rPr>
        <w:t xml:space="preserve">Metode analisis data dilakukan dengan cara menghitung besarnya </w:t>
      </w:r>
      <w:r w:rsidRPr="005C15C9">
        <w:rPr>
          <w:rFonts w:ascii="Arial" w:hAnsi="Arial" w:cs="Arial"/>
          <w:i/>
        </w:rPr>
        <w:t xml:space="preserve">Current Ratio, Net Profit Margin, Firm Size </w:t>
      </w:r>
      <w:r w:rsidRPr="005C15C9">
        <w:rPr>
          <w:rFonts w:ascii="Arial" w:hAnsi="Arial" w:cs="Arial"/>
        </w:rPr>
        <w:t xml:space="preserve">dan </w:t>
      </w:r>
      <w:r w:rsidRPr="005C15C9">
        <w:rPr>
          <w:rFonts w:ascii="Arial" w:hAnsi="Arial" w:cs="Arial"/>
          <w:i/>
        </w:rPr>
        <w:t xml:space="preserve">Return On Asset </w:t>
      </w:r>
      <w:r w:rsidRPr="005C15C9">
        <w:rPr>
          <w:rFonts w:ascii="Arial" w:hAnsi="Arial" w:cs="Arial"/>
        </w:rPr>
        <w:t xml:space="preserve">perusahaan perikanan yang dijadikan sampel. Untuk menguji hipotesis dalam penelitian ini menggunakan bantuan program yaitu SPSS dengan tahapan analisis uji lolos kendala linier atau uji asumsi klasik yaitu uji normalitas, uji heteroskedastisitas, multikolinieritas dan uji autokolerasi </w:t>
      </w:r>
      <w:r w:rsidR="002777FB" w:rsidRPr="005C15C9">
        <w:rPr>
          <w:rFonts w:ascii="Arial" w:hAnsi="Arial" w:cs="Arial"/>
        </w:rPr>
        <w:t>. S</w:t>
      </w:r>
      <w:r w:rsidRPr="005C15C9">
        <w:rPr>
          <w:rFonts w:ascii="Arial" w:hAnsi="Arial" w:cs="Arial"/>
        </w:rPr>
        <w:t>elanjutnya yaitu dilakukan analisis linier berganda dan yang terakhir adalah uji hipotesis yaitu uji R</w:t>
      </w:r>
      <w:r w:rsidRPr="005C15C9">
        <w:rPr>
          <w:rFonts w:ascii="Arial" w:hAnsi="Arial" w:cs="Arial"/>
          <w:vertAlign w:val="superscript"/>
        </w:rPr>
        <w:t>2</w:t>
      </w:r>
      <w:r w:rsidRPr="005C15C9">
        <w:rPr>
          <w:rFonts w:ascii="Arial" w:hAnsi="Arial" w:cs="Arial"/>
        </w:rPr>
        <w:t>, uji F, dan uji t.</w:t>
      </w:r>
    </w:p>
    <w:p w:rsidR="00DB4B65" w:rsidRPr="005C15C9" w:rsidRDefault="00DB4B65" w:rsidP="005C15C9">
      <w:pPr>
        <w:spacing w:after="0" w:line="360" w:lineRule="auto"/>
        <w:jc w:val="both"/>
        <w:rPr>
          <w:rFonts w:ascii="Arial" w:hAnsi="Arial" w:cs="Arial"/>
          <w:b/>
        </w:rPr>
      </w:pPr>
      <w:r w:rsidRPr="005C15C9">
        <w:rPr>
          <w:rFonts w:ascii="Arial" w:hAnsi="Arial" w:cs="Arial"/>
          <w:b/>
        </w:rPr>
        <w:t>HASIL DAN PEMBAHASA</w:t>
      </w:r>
      <w:r w:rsidR="00913DA4" w:rsidRPr="005C15C9">
        <w:rPr>
          <w:rFonts w:ascii="Arial" w:hAnsi="Arial" w:cs="Arial"/>
          <w:b/>
        </w:rPr>
        <w:t>N</w:t>
      </w:r>
    </w:p>
    <w:p w:rsidR="00334A86" w:rsidRPr="005C15C9" w:rsidRDefault="00334A86" w:rsidP="005C15C9">
      <w:pPr>
        <w:pStyle w:val="Heading3"/>
        <w:spacing w:before="0" w:line="360" w:lineRule="auto"/>
        <w:rPr>
          <w:rFonts w:ascii="Arial" w:hAnsi="Arial" w:cs="Arial"/>
          <w:color w:val="auto"/>
        </w:rPr>
      </w:pPr>
      <w:r w:rsidRPr="005C15C9">
        <w:rPr>
          <w:rFonts w:ascii="Arial" w:hAnsi="Arial" w:cs="Arial"/>
          <w:color w:val="auto"/>
        </w:rPr>
        <w:t>Menghitung Variabel Penelitian</w:t>
      </w:r>
    </w:p>
    <w:p w:rsidR="00334A86" w:rsidRPr="005C15C9" w:rsidRDefault="006B76F9" w:rsidP="005C15C9">
      <w:pPr>
        <w:pStyle w:val="ListParagraph"/>
        <w:numPr>
          <w:ilvl w:val="0"/>
          <w:numId w:val="18"/>
        </w:numPr>
        <w:spacing w:line="360" w:lineRule="auto"/>
        <w:ind w:left="284" w:hanging="284"/>
        <w:rPr>
          <w:rFonts w:ascii="Arial" w:hAnsi="Arial" w:cs="Arial"/>
        </w:rPr>
      </w:pPr>
      <w:r w:rsidRPr="005C15C9">
        <w:rPr>
          <w:rFonts w:ascii="Arial" w:hAnsi="Arial" w:cs="Arial"/>
        </w:rPr>
        <w:t>Hasil Perhitungan ROA</w:t>
      </w:r>
    </w:p>
    <w:tbl>
      <w:tblPr>
        <w:tblW w:w="4786" w:type="dxa"/>
        <w:tblLayout w:type="fixed"/>
        <w:tblLook w:val="04A0"/>
      </w:tblPr>
      <w:tblGrid>
        <w:gridCol w:w="534"/>
        <w:gridCol w:w="708"/>
        <w:gridCol w:w="851"/>
        <w:gridCol w:w="850"/>
        <w:gridCol w:w="709"/>
        <w:gridCol w:w="1134"/>
      </w:tblGrid>
      <w:tr w:rsidR="006B76F9" w:rsidRPr="000810FA" w:rsidTr="005E4494">
        <w:trPr>
          <w:trHeight w:val="127"/>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No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Tahun</w:t>
            </w:r>
          </w:p>
        </w:tc>
        <w:tc>
          <w:tcPr>
            <w:tcW w:w="2410" w:type="dxa"/>
            <w:gridSpan w:val="3"/>
            <w:tcBorders>
              <w:top w:val="single" w:sz="4" w:space="0" w:color="auto"/>
              <w:left w:val="nil"/>
              <w:bottom w:val="single" w:sz="4" w:space="0" w:color="auto"/>
              <w:right w:val="single" w:sz="4" w:space="0" w:color="auto"/>
            </w:tcBorders>
            <w:shd w:val="clear" w:color="auto" w:fill="auto"/>
            <w:noWrap/>
            <w:vAlign w:val="bottom"/>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ROA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Rata-rata Pertahun (%)</w:t>
            </w:r>
          </w:p>
        </w:tc>
      </w:tr>
      <w:tr w:rsidR="005E4494" w:rsidRPr="000810FA" w:rsidTr="005E4494">
        <w:trPr>
          <w:trHeight w:val="2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B76F9" w:rsidRPr="000810FA" w:rsidRDefault="006B76F9" w:rsidP="005C15C9">
            <w:pPr>
              <w:spacing w:after="0" w:line="360" w:lineRule="auto"/>
              <w:rPr>
                <w:rFonts w:ascii="Arial" w:eastAsia="Times New Roman" w:hAnsi="Arial" w:cs="Arial"/>
                <w:color w:val="000000"/>
                <w:sz w:val="18"/>
                <w:lang w:eastAsia="id-ID"/>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B76F9" w:rsidRPr="000810FA" w:rsidRDefault="006B76F9" w:rsidP="005C15C9">
            <w:pPr>
              <w:spacing w:after="0" w:line="360" w:lineRule="auto"/>
              <w:rPr>
                <w:rFonts w:ascii="Arial" w:eastAsia="Times New Roman" w:hAnsi="Arial" w:cs="Arial"/>
                <w:color w:val="000000"/>
                <w:sz w:val="18"/>
                <w:lang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CPRO</w:t>
            </w:r>
          </w:p>
        </w:tc>
        <w:tc>
          <w:tcPr>
            <w:tcW w:w="850" w:type="dxa"/>
            <w:tcBorders>
              <w:top w:val="nil"/>
              <w:left w:val="nil"/>
              <w:bottom w:val="single" w:sz="4" w:space="0" w:color="auto"/>
              <w:right w:val="single" w:sz="4" w:space="0" w:color="auto"/>
            </w:tcBorders>
            <w:shd w:val="clear" w:color="auto" w:fill="auto"/>
            <w:noWrap/>
            <w:vAlign w:val="bottom"/>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DSFI</w:t>
            </w:r>
          </w:p>
        </w:tc>
        <w:tc>
          <w:tcPr>
            <w:tcW w:w="709" w:type="dxa"/>
            <w:tcBorders>
              <w:top w:val="nil"/>
              <w:left w:val="nil"/>
              <w:bottom w:val="single" w:sz="4" w:space="0" w:color="auto"/>
              <w:right w:val="single" w:sz="4" w:space="0" w:color="auto"/>
            </w:tcBorders>
            <w:shd w:val="clear" w:color="auto" w:fill="auto"/>
            <w:noWrap/>
            <w:vAlign w:val="bottom"/>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IIKP</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76F9" w:rsidRPr="000810FA" w:rsidRDefault="006B76F9" w:rsidP="005C15C9">
            <w:pPr>
              <w:spacing w:after="0" w:line="360" w:lineRule="auto"/>
              <w:rPr>
                <w:rFonts w:ascii="Arial" w:eastAsia="Times New Roman" w:hAnsi="Arial" w:cs="Arial"/>
                <w:color w:val="000000"/>
                <w:sz w:val="18"/>
                <w:lang w:eastAsia="id-ID"/>
              </w:rPr>
            </w:pPr>
          </w:p>
        </w:tc>
      </w:tr>
      <w:tr w:rsidR="005E4494" w:rsidRPr="000810FA" w:rsidTr="005E4494">
        <w:trPr>
          <w:trHeight w:val="121"/>
        </w:trPr>
        <w:tc>
          <w:tcPr>
            <w:tcW w:w="534" w:type="dxa"/>
            <w:tcBorders>
              <w:top w:val="nil"/>
              <w:left w:val="single" w:sz="4" w:space="0" w:color="auto"/>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1</w:t>
            </w:r>
          </w:p>
        </w:tc>
        <w:tc>
          <w:tcPr>
            <w:tcW w:w="708"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2005</w:t>
            </w:r>
          </w:p>
        </w:tc>
        <w:tc>
          <w:tcPr>
            <w:tcW w:w="851" w:type="dxa"/>
            <w:tcBorders>
              <w:top w:val="nil"/>
              <w:left w:val="nil"/>
              <w:bottom w:val="single" w:sz="4" w:space="0" w:color="auto"/>
              <w:right w:val="single" w:sz="4" w:space="0" w:color="auto"/>
            </w:tcBorders>
            <w:shd w:val="clear" w:color="auto" w:fill="auto"/>
            <w:noWrap/>
            <w:hideMark/>
          </w:tcPr>
          <w:p w:rsidR="006B76F9" w:rsidRPr="000810FA" w:rsidRDefault="00BA71B9" w:rsidP="005C15C9">
            <w:pPr>
              <w:spacing w:after="0" w:line="360" w:lineRule="auto"/>
              <w:jc w:val="right"/>
              <w:rPr>
                <w:rFonts w:ascii="Arial" w:eastAsia="Times New Roman" w:hAnsi="Arial" w:cs="Arial"/>
                <w:color w:val="000000"/>
                <w:sz w:val="18"/>
                <w:lang w:eastAsia="id-ID"/>
              </w:rPr>
            </w:pPr>
            <w:r>
              <w:rPr>
                <w:rFonts w:ascii="Arial" w:eastAsia="Times New Roman" w:hAnsi="Arial" w:cs="Arial"/>
                <w:color w:val="000000"/>
                <w:sz w:val="18"/>
                <w:lang w:eastAsia="id-ID"/>
              </w:rPr>
              <w:t>201,6</w:t>
            </w:r>
          </w:p>
        </w:tc>
        <w:tc>
          <w:tcPr>
            <w:tcW w:w="850" w:type="dxa"/>
            <w:tcBorders>
              <w:top w:val="nil"/>
              <w:left w:val="nil"/>
              <w:bottom w:val="single" w:sz="4" w:space="0" w:color="auto"/>
              <w:right w:val="single" w:sz="4" w:space="0" w:color="auto"/>
            </w:tcBorders>
            <w:shd w:val="clear" w:color="auto" w:fill="auto"/>
            <w:noWrap/>
            <w:hideMark/>
          </w:tcPr>
          <w:p w:rsidR="006B76F9" w:rsidRPr="000810FA" w:rsidRDefault="00BA71B9" w:rsidP="005C15C9">
            <w:pPr>
              <w:spacing w:after="0" w:line="360" w:lineRule="auto"/>
              <w:jc w:val="right"/>
              <w:rPr>
                <w:rFonts w:ascii="Arial" w:eastAsia="Times New Roman" w:hAnsi="Arial" w:cs="Arial"/>
                <w:color w:val="000000"/>
                <w:sz w:val="18"/>
                <w:lang w:eastAsia="id-ID"/>
              </w:rPr>
            </w:pPr>
            <w:r>
              <w:rPr>
                <w:rFonts w:ascii="Arial" w:eastAsia="Times New Roman" w:hAnsi="Arial" w:cs="Arial"/>
                <w:color w:val="000000"/>
                <w:sz w:val="18"/>
                <w:lang w:eastAsia="id-ID"/>
              </w:rPr>
              <w:t>130,1</w:t>
            </w:r>
          </w:p>
        </w:tc>
        <w:tc>
          <w:tcPr>
            <w:tcW w:w="709"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right"/>
              <w:rPr>
                <w:rFonts w:ascii="Arial" w:eastAsia="Times New Roman" w:hAnsi="Arial" w:cs="Arial"/>
                <w:color w:val="000000"/>
                <w:sz w:val="18"/>
                <w:lang w:eastAsia="id-ID"/>
              </w:rPr>
            </w:pPr>
            <w:r w:rsidRPr="000810FA">
              <w:rPr>
                <w:rFonts w:ascii="Arial" w:eastAsia="Times New Roman" w:hAnsi="Arial" w:cs="Arial"/>
                <w:color w:val="000000"/>
                <w:sz w:val="18"/>
                <w:lang w:eastAsia="id-ID"/>
              </w:rPr>
              <w:t>186,00</w:t>
            </w:r>
          </w:p>
        </w:tc>
        <w:tc>
          <w:tcPr>
            <w:tcW w:w="1134"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right"/>
              <w:rPr>
                <w:rFonts w:ascii="Arial" w:eastAsia="Times New Roman" w:hAnsi="Arial" w:cs="Arial"/>
                <w:color w:val="000000"/>
                <w:sz w:val="18"/>
                <w:lang w:eastAsia="id-ID"/>
              </w:rPr>
            </w:pPr>
            <w:r w:rsidRPr="000810FA">
              <w:rPr>
                <w:rFonts w:ascii="Arial" w:eastAsia="Times New Roman" w:hAnsi="Arial" w:cs="Arial"/>
                <w:color w:val="000000"/>
                <w:sz w:val="18"/>
                <w:lang w:eastAsia="id-ID"/>
              </w:rPr>
              <w:t>172,60</w:t>
            </w:r>
          </w:p>
        </w:tc>
      </w:tr>
      <w:tr w:rsidR="005E4494" w:rsidRPr="000810FA" w:rsidTr="005E4494">
        <w:trPr>
          <w:trHeight w:val="210"/>
        </w:trPr>
        <w:tc>
          <w:tcPr>
            <w:tcW w:w="534" w:type="dxa"/>
            <w:tcBorders>
              <w:top w:val="nil"/>
              <w:left w:val="single" w:sz="4" w:space="0" w:color="auto"/>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2</w:t>
            </w:r>
          </w:p>
        </w:tc>
        <w:tc>
          <w:tcPr>
            <w:tcW w:w="708"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2006</w:t>
            </w:r>
          </w:p>
        </w:tc>
        <w:tc>
          <w:tcPr>
            <w:tcW w:w="851" w:type="dxa"/>
            <w:tcBorders>
              <w:top w:val="nil"/>
              <w:left w:val="nil"/>
              <w:bottom w:val="single" w:sz="4" w:space="0" w:color="auto"/>
              <w:right w:val="single" w:sz="4" w:space="0" w:color="auto"/>
            </w:tcBorders>
            <w:shd w:val="clear" w:color="auto" w:fill="auto"/>
            <w:noWrap/>
            <w:hideMark/>
          </w:tcPr>
          <w:p w:rsidR="006B76F9" w:rsidRPr="000810FA" w:rsidRDefault="00BA71B9" w:rsidP="005C15C9">
            <w:pPr>
              <w:spacing w:after="0" w:line="360" w:lineRule="auto"/>
              <w:jc w:val="right"/>
              <w:rPr>
                <w:rFonts w:ascii="Arial" w:eastAsia="Times New Roman" w:hAnsi="Arial" w:cs="Arial"/>
                <w:color w:val="000000"/>
                <w:sz w:val="18"/>
                <w:lang w:eastAsia="id-ID"/>
              </w:rPr>
            </w:pPr>
            <w:r>
              <w:rPr>
                <w:rFonts w:ascii="Arial" w:eastAsia="Times New Roman" w:hAnsi="Arial" w:cs="Arial"/>
                <w:color w:val="000000"/>
                <w:sz w:val="18"/>
                <w:lang w:eastAsia="id-ID"/>
              </w:rPr>
              <w:t>128,5</w:t>
            </w:r>
          </w:p>
        </w:tc>
        <w:tc>
          <w:tcPr>
            <w:tcW w:w="850" w:type="dxa"/>
            <w:tcBorders>
              <w:top w:val="nil"/>
              <w:left w:val="nil"/>
              <w:bottom w:val="single" w:sz="4" w:space="0" w:color="auto"/>
              <w:right w:val="single" w:sz="4" w:space="0" w:color="auto"/>
            </w:tcBorders>
            <w:shd w:val="clear" w:color="auto" w:fill="auto"/>
            <w:noWrap/>
            <w:hideMark/>
          </w:tcPr>
          <w:p w:rsidR="006B76F9" w:rsidRPr="000810FA" w:rsidRDefault="00BA71B9" w:rsidP="005C15C9">
            <w:pPr>
              <w:spacing w:after="0" w:line="360" w:lineRule="auto"/>
              <w:jc w:val="right"/>
              <w:rPr>
                <w:rFonts w:ascii="Arial" w:eastAsia="Times New Roman" w:hAnsi="Arial" w:cs="Arial"/>
                <w:color w:val="000000"/>
                <w:sz w:val="18"/>
                <w:lang w:eastAsia="id-ID"/>
              </w:rPr>
            </w:pPr>
            <w:r>
              <w:rPr>
                <w:rFonts w:ascii="Arial" w:eastAsia="Times New Roman" w:hAnsi="Arial" w:cs="Arial"/>
                <w:color w:val="000000"/>
                <w:sz w:val="18"/>
                <w:lang w:eastAsia="id-ID"/>
              </w:rPr>
              <w:t>85,7</w:t>
            </w:r>
          </w:p>
        </w:tc>
        <w:tc>
          <w:tcPr>
            <w:tcW w:w="709"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right"/>
              <w:rPr>
                <w:rFonts w:ascii="Arial" w:eastAsia="Times New Roman" w:hAnsi="Arial" w:cs="Arial"/>
                <w:color w:val="000000"/>
                <w:sz w:val="18"/>
                <w:lang w:eastAsia="id-ID"/>
              </w:rPr>
            </w:pPr>
            <w:r w:rsidRPr="000810FA">
              <w:rPr>
                <w:rFonts w:ascii="Arial" w:eastAsia="Times New Roman" w:hAnsi="Arial" w:cs="Arial"/>
                <w:color w:val="000000"/>
                <w:sz w:val="18"/>
                <w:lang w:eastAsia="id-ID"/>
              </w:rPr>
              <w:t>10,10</w:t>
            </w:r>
          </w:p>
        </w:tc>
        <w:tc>
          <w:tcPr>
            <w:tcW w:w="1134"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right"/>
              <w:rPr>
                <w:rFonts w:ascii="Arial" w:eastAsia="Times New Roman" w:hAnsi="Arial" w:cs="Arial"/>
                <w:color w:val="000000"/>
                <w:sz w:val="18"/>
                <w:lang w:eastAsia="id-ID"/>
              </w:rPr>
            </w:pPr>
            <w:r w:rsidRPr="000810FA">
              <w:rPr>
                <w:rFonts w:ascii="Arial" w:eastAsia="Times New Roman" w:hAnsi="Arial" w:cs="Arial"/>
                <w:color w:val="000000"/>
                <w:sz w:val="18"/>
                <w:lang w:eastAsia="id-ID"/>
              </w:rPr>
              <w:t>74,80</w:t>
            </w:r>
          </w:p>
        </w:tc>
      </w:tr>
      <w:tr w:rsidR="005E4494" w:rsidRPr="000810FA" w:rsidTr="005E4494">
        <w:trPr>
          <w:trHeight w:val="128"/>
        </w:trPr>
        <w:tc>
          <w:tcPr>
            <w:tcW w:w="534" w:type="dxa"/>
            <w:tcBorders>
              <w:top w:val="nil"/>
              <w:left w:val="single" w:sz="4" w:space="0" w:color="auto"/>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3</w:t>
            </w:r>
          </w:p>
        </w:tc>
        <w:tc>
          <w:tcPr>
            <w:tcW w:w="708"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2007</w:t>
            </w:r>
          </w:p>
        </w:tc>
        <w:tc>
          <w:tcPr>
            <w:tcW w:w="851" w:type="dxa"/>
            <w:tcBorders>
              <w:top w:val="nil"/>
              <w:left w:val="nil"/>
              <w:bottom w:val="single" w:sz="4" w:space="0" w:color="auto"/>
              <w:right w:val="single" w:sz="4" w:space="0" w:color="auto"/>
            </w:tcBorders>
            <w:shd w:val="clear" w:color="auto" w:fill="auto"/>
            <w:noWrap/>
            <w:hideMark/>
          </w:tcPr>
          <w:p w:rsidR="006B76F9" w:rsidRPr="000810FA" w:rsidRDefault="00BA71B9" w:rsidP="005C15C9">
            <w:pPr>
              <w:spacing w:after="0" w:line="360" w:lineRule="auto"/>
              <w:jc w:val="right"/>
              <w:rPr>
                <w:rFonts w:ascii="Arial" w:eastAsia="Times New Roman" w:hAnsi="Arial" w:cs="Arial"/>
                <w:color w:val="000000"/>
                <w:sz w:val="18"/>
                <w:lang w:eastAsia="id-ID"/>
              </w:rPr>
            </w:pPr>
            <w:r>
              <w:rPr>
                <w:rFonts w:ascii="Arial" w:eastAsia="Times New Roman" w:hAnsi="Arial" w:cs="Arial"/>
                <w:color w:val="000000"/>
                <w:sz w:val="18"/>
                <w:lang w:eastAsia="id-ID"/>
              </w:rPr>
              <w:t>78,1</w:t>
            </w:r>
          </w:p>
        </w:tc>
        <w:tc>
          <w:tcPr>
            <w:tcW w:w="850" w:type="dxa"/>
            <w:tcBorders>
              <w:top w:val="nil"/>
              <w:left w:val="nil"/>
              <w:bottom w:val="single" w:sz="4" w:space="0" w:color="auto"/>
              <w:right w:val="single" w:sz="4" w:space="0" w:color="auto"/>
            </w:tcBorders>
            <w:shd w:val="clear" w:color="auto" w:fill="auto"/>
            <w:noWrap/>
            <w:hideMark/>
          </w:tcPr>
          <w:p w:rsidR="006B76F9" w:rsidRPr="000810FA" w:rsidRDefault="00BA71B9" w:rsidP="005C15C9">
            <w:pPr>
              <w:spacing w:after="0" w:line="360" w:lineRule="auto"/>
              <w:jc w:val="right"/>
              <w:rPr>
                <w:rFonts w:ascii="Arial" w:eastAsia="Times New Roman" w:hAnsi="Arial" w:cs="Arial"/>
                <w:color w:val="000000"/>
                <w:sz w:val="18"/>
                <w:lang w:eastAsia="id-ID"/>
              </w:rPr>
            </w:pPr>
            <w:r>
              <w:rPr>
                <w:rFonts w:ascii="Arial" w:eastAsia="Times New Roman" w:hAnsi="Arial" w:cs="Arial"/>
                <w:color w:val="000000"/>
                <w:sz w:val="18"/>
                <w:lang w:eastAsia="id-ID"/>
              </w:rPr>
              <w:t>79,3</w:t>
            </w:r>
          </w:p>
        </w:tc>
        <w:tc>
          <w:tcPr>
            <w:tcW w:w="709"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right"/>
              <w:rPr>
                <w:rFonts w:ascii="Arial" w:eastAsia="Times New Roman" w:hAnsi="Arial" w:cs="Arial"/>
                <w:color w:val="000000"/>
                <w:sz w:val="18"/>
                <w:lang w:eastAsia="id-ID"/>
              </w:rPr>
            </w:pPr>
            <w:r w:rsidRPr="000810FA">
              <w:rPr>
                <w:rFonts w:ascii="Arial" w:eastAsia="Times New Roman" w:hAnsi="Arial" w:cs="Arial"/>
                <w:color w:val="000000"/>
                <w:sz w:val="18"/>
                <w:lang w:eastAsia="id-ID"/>
              </w:rPr>
              <w:t>19,60</w:t>
            </w:r>
          </w:p>
        </w:tc>
        <w:tc>
          <w:tcPr>
            <w:tcW w:w="1134"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right"/>
              <w:rPr>
                <w:rFonts w:ascii="Arial" w:eastAsia="Times New Roman" w:hAnsi="Arial" w:cs="Arial"/>
                <w:color w:val="000000"/>
                <w:sz w:val="18"/>
                <w:lang w:eastAsia="id-ID"/>
              </w:rPr>
            </w:pPr>
            <w:r w:rsidRPr="000810FA">
              <w:rPr>
                <w:rFonts w:ascii="Arial" w:eastAsia="Times New Roman" w:hAnsi="Arial" w:cs="Arial"/>
                <w:color w:val="000000"/>
                <w:sz w:val="18"/>
                <w:lang w:eastAsia="id-ID"/>
              </w:rPr>
              <w:t>59,00</w:t>
            </w:r>
          </w:p>
        </w:tc>
      </w:tr>
      <w:tr w:rsidR="005E4494" w:rsidRPr="000810FA" w:rsidTr="005E4494">
        <w:trPr>
          <w:trHeight w:val="87"/>
        </w:trPr>
        <w:tc>
          <w:tcPr>
            <w:tcW w:w="534" w:type="dxa"/>
            <w:tcBorders>
              <w:top w:val="nil"/>
              <w:left w:val="single" w:sz="4" w:space="0" w:color="auto"/>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4</w:t>
            </w:r>
          </w:p>
        </w:tc>
        <w:tc>
          <w:tcPr>
            <w:tcW w:w="708"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2008</w:t>
            </w:r>
          </w:p>
        </w:tc>
        <w:tc>
          <w:tcPr>
            <w:tcW w:w="851" w:type="dxa"/>
            <w:tcBorders>
              <w:top w:val="nil"/>
              <w:left w:val="nil"/>
              <w:bottom w:val="single" w:sz="4" w:space="0" w:color="auto"/>
              <w:right w:val="single" w:sz="4" w:space="0" w:color="auto"/>
            </w:tcBorders>
            <w:shd w:val="clear" w:color="auto" w:fill="auto"/>
            <w:noWrap/>
            <w:hideMark/>
          </w:tcPr>
          <w:p w:rsidR="006B76F9" w:rsidRPr="000810FA" w:rsidRDefault="00BA71B9" w:rsidP="005C15C9">
            <w:pPr>
              <w:spacing w:after="0" w:line="360" w:lineRule="auto"/>
              <w:jc w:val="right"/>
              <w:rPr>
                <w:rFonts w:ascii="Arial" w:eastAsia="Times New Roman" w:hAnsi="Arial" w:cs="Arial"/>
                <w:color w:val="000000"/>
                <w:sz w:val="18"/>
                <w:lang w:eastAsia="id-ID"/>
              </w:rPr>
            </w:pPr>
            <w:r>
              <w:rPr>
                <w:rFonts w:ascii="Arial" w:eastAsia="Times New Roman" w:hAnsi="Arial" w:cs="Arial"/>
                <w:color w:val="000000"/>
                <w:sz w:val="18"/>
                <w:lang w:eastAsia="id-ID"/>
              </w:rPr>
              <w:t>87,2</w:t>
            </w:r>
          </w:p>
        </w:tc>
        <w:tc>
          <w:tcPr>
            <w:tcW w:w="850" w:type="dxa"/>
            <w:tcBorders>
              <w:top w:val="nil"/>
              <w:left w:val="nil"/>
              <w:bottom w:val="single" w:sz="4" w:space="0" w:color="auto"/>
              <w:right w:val="single" w:sz="4" w:space="0" w:color="auto"/>
            </w:tcBorders>
            <w:shd w:val="clear" w:color="auto" w:fill="auto"/>
            <w:noWrap/>
            <w:hideMark/>
          </w:tcPr>
          <w:p w:rsidR="006B76F9" w:rsidRPr="000810FA" w:rsidRDefault="00BA71B9" w:rsidP="005C15C9">
            <w:pPr>
              <w:spacing w:after="0" w:line="360" w:lineRule="auto"/>
              <w:jc w:val="right"/>
              <w:rPr>
                <w:rFonts w:ascii="Arial" w:eastAsia="Times New Roman" w:hAnsi="Arial" w:cs="Arial"/>
                <w:color w:val="000000"/>
                <w:sz w:val="18"/>
                <w:lang w:eastAsia="id-ID"/>
              </w:rPr>
            </w:pPr>
            <w:r>
              <w:rPr>
                <w:rFonts w:ascii="Arial" w:eastAsia="Times New Roman" w:hAnsi="Arial" w:cs="Arial"/>
                <w:color w:val="000000"/>
                <w:sz w:val="18"/>
                <w:lang w:eastAsia="id-ID"/>
              </w:rPr>
              <w:t>104,9</w:t>
            </w:r>
          </w:p>
        </w:tc>
        <w:tc>
          <w:tcPr>
            <w:tcW w:w="709"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right"/>
              <w:rPr>
                <w:rFonts w:ascii="Arial" w:eastAsia="Times New Roman" w:hAnsi="Arial" w:cs="Arial"/>
                <w:color w:val="000000"/>
                <w:sz w:val="18"/>
                <w:lang w:eastAsia="id-ID"/>
              </w:rPr>
            </w:pPr>
            <w:r w:rsidRPr="000810FA">
              <w:rPr>
                <w:rFonts w:ascii="Arial" w:eastAsia="Times New Roman" w:hAnsi="Arial" w:cs="Arial"/>
                <w:color w:val="000000"/>
                <w:sz w:val="18"/>
                <w:lang w:eastAsia="id-ID"/>
              </w:rPr>
              <w:t>4,50</w:t>
            </w:r>
          </w:p>
        </w:tc>
        <w:tc>
          <w:tcPr>
            <w:tcW w:w="1134"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right"/>
              <w:rPr>
                <w:rFonts w:ascii="Arial" w:eastAsia="Times New Roman" w:hAnsi="Arial" w:cs="Arial"/>
                <w:color w:val="000000"/>
                <w:sz w:val="18"/>
                <w:lang w:eastAsia="id-ID"/>
              </w:rPr>
            </w:pPr>
            <w:r w:rsidRPr="000810FA">
              <w:rPr>
                <w:rFonts w:ascii="Arial" w:eastAsia="Times New Roman" w:hAnsi="Arial" w:cs="Arial"/>
                <w:color w:val="000000"/>
                <w:sz w:val="18"/>
                <w:lang w:eastAsia="id-ID"/>
              </w:rPr>
              <w:t>65,50</w:t>
            </w:r>
          </w:p>
        </w:tc>
      </w:tr>
      <w:tr w:rsidR="005E4494" w:rsidRPr="000810FA" w:rsidTr="005E4494">
        <w:trPr>
          <w:trHeight w:val="176"/>
        </w:trPr>
        <w:tc>
          <w:tcPr>
            <w:tcW w:w="534" w:type="dxa"/>
            <w:tcBorders>
              <w:top w:val="nil"/>
              <w:left w:val="single" w:sz="4" w:space="0" w:color="auto"/>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5</w:t>
            </w:r>
          </w:p>
        </w:tc>
        <w:tc>
          <w:tcPr>
            <w:tcW w:w="708"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2009</w:t>
            </w:r>
          </w:p>
        </w:tc>
        <w:tc>
          <w:tcPr>
            <w:tcW w:w="851" w:type="dxa"/>
            <w:tcBorders>
              <w:top w:val="nil"/>
              <w:left w:val="nil"/>
              <w:bottom w:val="single" w:sz="4" w:space="0" w:color="auto"/>
              <w:right w:val="single" w:sz="4" w:space="0" w:color="auto"/>
            </w:tcBorders>
            <w:shd w:val="clear" w:color="auto" w:fill="auto"/>
            <w:noWrap/>
            <w:hideMark/>
          </w:tcPr>
          <w:p w:rsidR="006B76F9" w:rsidRPr="000810FA" w:rsidRDefault="00BA71B9" w:rsidP="005C15C9">
            <w:pPr>
              <w:spacing w:after="0" w:line="360" w:lineRule="auto"/>
              <w:jc w:val="right"/>
              <w:rPr>
                <w:rFonts w:ascii="Arial" w:eastAsia="Times New Roman" w:hAnsi="Arial" w:cs="Arial"/>
                <w:color w:val="000000"/>
                <w:sz w:val="18"/>
                <w:lang w:eastAsia="id-ID"/>
              </w:rPr>
            </w:pPr>
            <w:r>
              <w:rPr>
                <w:rFonts w:ascii="Arial" w:eastAsia="Times New Roman" w:hAnsi="Arial" w:cs="Arial"/>
                <w:color w:val="000000"/>
                <w:sz w:val="18"/>
                <w:lang w:eastAsia="id-ID"/>
              </w:rPr>
              <w:t>78,5</w:t>
            </w:r>
          </w:p>
        </w:tc>
        <w:tc>
          <w:tcPr>
            <w:tcW w:w="850" w:type="dxa"/>
            <w:tcBorders>
              <w:top w:val="nil"/>
              <w:left w:val="nil"/>
              <w:bottom w:val="single" w:sz="4" w:space="0" w:color="auto"/>
              <w:right w:val="single" w:sz="4" w:space="0" w:color="auto"/>
            </w:tcBorders>
            <w:shd w:val="clear" w:color="auto" w:fill="auto"/>
            <w:noWrap/>
            <w:hideMark/>
          </w:tcPr>
          <w:p w:rsidR="006B76F9" w:rsidRPr="000810FA" w:rsidRDefault="00BA71B9" w:rsidP="005C15C9">
            <w:pPr>
              <w:spacing w:after="0" w:line="360" w:lineRule="auto"/>
              <w:jc w:val="right"/>
              <w:rPr>
                <w:rFonts w:ascii="Arial" w:eastAsia="Times New Roman" w:hAnsi="Arial" w:cs="Arial"/>
                <w:color w:val="000000"/>
                <w:sz w:val="18"/>
                <w:lang w:eastAsia="id-ID"/>
              </w:rPr>
            </w:pPr>
            <w:r>
              <w:rPr>
                <w:rFonts w:ascii="Arial" w:eastAsia="Times New Roman" w:hAnsi="Arial" w:cs="Arial"/>
                <w:color w:val="000000"/>
                <w:sz w:val="18"/>
                <w:lang w:eastAsia="id-ID"/>
              </w:rPr>
              <w:t>120,2</w:t>
            </w:r>
          </w:p>
        </w:tc>
        <w:tc>
          <w:tcPr>
            <w:tcW w:w="709"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right"/>
              <w:rPr>
                <w:rFonts w:ascii="Arial" w:eastAsia="Times New Roman" w:hAnsi="Arial" w:cs="Arial"/>
                <w:color w:val="000000"/>
                <w:sz w:val="18"/>
                <w:lang w:eastAsia="id-ID"/>
              </w:rPr>
            </w:pPr>
            <w:r w:rsidRPr="000810FA">
              <w:rPr>
                <w:rFonts w:ascii="Arial" w:eastAsia="Times New Roman" w:hAnsi="Arial" w:cs="Arial"/>
                <w:color w:val="000000"/>
                <w:sz w:val="18"/>
                <w:lang w:eastAsia="id-ID"/>
              </w:rPr>
              <w:t>4,50</w:t>
            </w:r>
          </w:p>
        </w:tc>
        <w:tc>
          <w:tcPr>
            <w:tcW w:w="1134"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right"/>
              <w:rPr>
                <w:rFonts w:ascii="Arial" w:eastAsia="Times New Roman" w:hAnsi="Arial" w:cs="Arial"/>
                <w:color w:val="000000"/>
                <w:sz w:val="18"/>
                <w:lang w:eastAsia="id-ID"/>
              </w:rPr>
            </w:pPr>
            <w:r w:rsidRPr="000810FA">
              <w:rPr>
                <w:rFonts w:ascii="Arial" w:eastAsia="Times New Roman" w:hAnsi="Arial" w:cs="Arial"/>
                <w:color w:val="000000"/>
                <w:sz w:val="18"/>
                <w:lang w:eastAsia="id-ID"/>
              </w:rPr>
              <w:t>67,70</w:t>
            </w:r>
          </w:p>
        </w:tc>
      </w:tr>
      <w:tr w:rsidR="005E4494" w:rsidRPr="000810FA" w:rsidTr="005E4494">
        <w:trPr>
          <w:trHeight w:val="136"/>
        </w:trPr>
        <w:tc>
          <w:tcPr>
            <w:tcW w:w="534" w:type="dxa"/>
            <w:tcBorders>
              <w:top w:val="nil"/>
              <w:left w:val="single" w:sz="4" w:space="0" w:color="auto"/>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6</w:t>
            </w:r>
          </w:p>
        </w:tc>
        <w:tc>
          <w:tcPr>
            <w:tcW w:w="708"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2010</w:t>
            </w:r>
          </w:p>
        </w:tc>
        <w:tc>
          <w:tcPr>
            <w:tcW w:w="851"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right"/>
              <w:rPr>
                <w:rFonts w:ascii="Arial" w:eastAsia="Times New Roman" w:hAnsi="Arial" w:cs="Arial"/>
                <w:color w:val="000000"/>
                <w:sz w:val="18"/>
                <w:lang w:eastAsia="id-ID"/>
              </w:rPr>
            </w:pPr>
            <w:r w:rsidRPr="000810FA">
              <w:rPr>
                <w:rFonts w:ascii="Arial" w:eastAsia="Times New Roman" w:hAnsi="Arial" w:cs="Arial"/>
                <w:color w:val="000000"/>
                <w:sz w:val="18"/>
                <w:lang w:eastAsia="id-ID"/>
              </w:rPr>
              <w:t>74,</w:t>
            </w:r>
            <w:r w:rsidR="00BA71B9">
              <w:rPr>
                <w:rFonts w:ascii="Arial" w:eastAsia="Times New Roman" w:hAnsi="Arial" w:cs="Arial"/>
                <w:color w:val="000000"/>
                <w:sz w:val="18"/>
                <w:lang w:eastAsia="id-ID"/>
              </w:rPr>
              <w:t>0</w:t>
            </w:r>
          </w:p>
        </w:tc>
        <w:tc>
          <w:tcPr>
            <w:tcW w:w="850" w:type="dxa"/>
            <w:tcBorders>
              <w:top w:val="nil"/>
              <w:left w:val="nil"/>
              <w:bottom w:val="single" w:sz="4" w:space="0" w:color="auto"/>
              <w:right w:val="single" w:sz="4" w:space="0" w:color="auto"/>
            </w:tcBorders>
            <w:shd w:val="clear" w:color="auto" w:fill="auto"/>
            <w:noWrap/>
            <w:hideMark/>
          </w:tcPr>
          <w:p w:rsidR="006B76F9" w:rsidRPr="000810FA" w:rsidRDefault="00BA71B9" w:rsidP="005C15C9">
            <w:pPr>
              <w:spacing w:after="0" w:line="360" w:lineRule="auto"/>
              <w:jc w:val="right"/>
              <w:rPr>
                <w:rFonts w:ascii="Arial" w:eastAsia="Times New Roman" w:hAnsi="Arial" w:cs="Arial"/>
                <w:color w:val="000000"/>
                <w:sz w:val="18"/>
                <w:lang w:eastAsia="id-ID"/>
              </w:rPr>
            </w:pPr>
            <w:r>
              <w:rPr>
                <w:rFonts w:ascii="Arial" w:eastAsia="Times New Roman" w:hAnsi="Arial" w:cs="Arial"/>
                <w:color w:val="000000"/>
                <w:sz w:val="18"/>
                <w:lang w:eastAsia="id-ID"/>
              </w:rPr>
              <w:t>82,4</w:t>
            </w:r>
          </w:p>
        </w:tc>
        <w:tc>
          <w:tcPr>
            <w:tcW w:w="709"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right"/>
              <w:rPr>
                <w:rFonts w:ascii="Arial" w:eastAsia="Times New Roman" w:hAnsi="Arial" w:cs="Arial"/>
                <w:color w:val="000000"/>
                <w:sz w:val="18"/>
                <w:lang w:eastAsia="id-ID"/>
              </w:rPr>
            </w:pPr>
            <w:r w:rsidRPr="000810FA">
              <w:rPr>
                <w:rFonts w:ascii="Arial" w:eastAsia="Times New Roman" w:hAnsi="Arial" w:cs="Arial"/>
                <w:color w:val="000000"/>
                <w:sz w:val="18"/>
                <w:lang w:eastAsia="id-ID"/>
              </w:rPr>
              <w:t>7,30</w:t>
            </w:r>
          </w:p>
        </w:tc>
        <w:tc>
          <w:tcPr>
            <w:tcW w:w="1134"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right"/>
              <w:rPr>
                <w:rFonts w:ascii="Arial" w:eastAsia="Times New Roman" w:hAnsi="Arial" w:cs="Arial"/>
                <w:color w:val="000000"/>
                <w:sz w:val="18"/>
                <w:lang w:eastAsia="id-ID"/>
              </w:rPr>
            </w:pPr>
            <w:r w:rsidRPr="000810FA">
              <w:rPr>
                <w:rFonts w:ascii="Arial" w:eastAsia="Times New Roman" w:hAnsi="Arial" w:cs="Arial"/>
                <w:color w:val="000000"/>
                <w:sz w:val="18"/>
                <w:lang w:eastAsia="id-ID"/>
              </w:rPr>
              <w:t>54,60</w:t>
            </w:r>
          </w:p>
        </w:tc>
      </w:tr>
      <w:tr w:rsidR="005E4494" w:rsidRPr="000810FA" w:rsidTr="005E4494">
        <w:trPr>
          <w:trHeight w:val="81"/>
        </w:trPr>
        <w:tc>
          <w:tcPr>
            <w:tcW w:w="534" w:type="dxa"/>
            <w:tcBorders>
              <w:top w:val="nil"/>
              <w:left w:val="single" w:sz="4" w:space="0" w:color="auto"/>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7</w:t>
            </w:r>
          </w:p>
        </w:tc>
        <w:tc>
          <w:tcPr>
            <w:tcW w:w="708"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2011</w:t>
            </w:r>
          </w:p>
        </w:tc>
        <w:tc>
          <w:tcPr>
            <w:tcW w:w="851" w:type="dxa"/>
            <w:tcBorders>
              <w:top w:val="nil"/>
              <w:left w:val="nil"/>
              <w:bottom w:val="single" w:sz="4" w:space="0" w:color="auto"/>
              <w:right w:val="single" w:sz="4" w:space="0" w:color="auto"/>
            </w:tcBorders>
            <w:shd w:val="clear" w:color="auto" w:fill="auto"/>
            <w:noWrap/>
            <w:hideMark/>
          </w:tcPr>
          <w:p w:rsidR="006B76F9" w:rsidRPr="000810FA" w:rsidRDefault="00BA71B9" w:rsidP="005C15C9">
            <w:pPr>
              <w:spacing w:after="0" w:line="360" w:lineRule="auto"/>
              <w:jc w:val="right"/>
              <w:rPr>
                <w:rFonts w:ascii="Arial" w:eastAsia="Times New Roman" w:hAnsi="Arial" w:cs="Arial"/>
                <w:color w:val="000000"/>
                <w:sz w:val="18"/>
                <w:lang w:eastAsia="id-ID"/>
              </w:rPr>
            </w:pPr>
            <w:r>
              <w:rPr>
                <w:rFonts w:ascii="Arial" w:eastAsia="Times New Roman" w:hAnsi="Arial" w:cs="Arial"/>
                <w:color w:val="000000"/>
                <w:sz w:val="18"/>
                <w:lang w:eastAsia="id-ID"/>
              </w:rPr>
              <w:t>166,0</w:t>
            </w:r>
          </w:p>
        </w:tc>
        <w:tc>
          <w:tcPr>
            <w:tcW w:w="850" w:type="dxa"/>
            <w:tcBorders>
              <w:top w:val="nil"/>
              <w:left w:val="nil"/>
              <w:bottom w:val="single" w:sz="4" w:space="0" w:color="auto"/>
              <w:right w:val="single" w:sz="4" w:space="0" w:color="auto"/>
            </w:tcBorders>
            <w:shd w:val="clear" w:color="auto" w:fill="auto"/>
            <w:noWrap/>
            <w:hideMark/>
          </w:tcPr>
          <w:p w:rsidR="006B76F9" w:rsidRPr="000810FA" w:rsidRDefault="00BA71B9" w:rsidP="005C15C9">
            <w:pPr>
              <w:spacing w:after="0" w:line="360" w:lineRule="auto"/>
              <w:jc w:val="right"/>
              <w:rPr>
                <w:rFonts w:ascii="Arial" w:eastAsia="Times New Roman" w:hAnsi="Arial" w:cs="Arial"/>
                <w:color w:val="000000"/>
                <w:sz w:val="18"/>
                <w:lang w:eastAsia="id-ID"/>
              </w:rPr>
            </w:pPr>
            <w:r>
              <w:rPr>
                <w:rFonts w:ascii="Arial" w:eastAsia="Times New Roman" w:hAnsi="Arial" w:cs="Arial"/>
                <w:color w:val="000000"/>
                <w:sz w:val="18"/>
                <w:lang w:eastAsia="id-ID"/>
              </w:rPr>
              <w:t>106,2</w:t>
            </w:r>
          </w:p>
        </w:tc>
        <w:tc>
          <w:tcPr>
            <w:tcW w:w="709"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right"/>
              <w:rPr>
                <w:rFonts w:ascii="Arial" w:eastAsia="Times New Roman" w:hAnsi="Arial" w:cs="Arial"/>
                <w:color w:val="000000"/>
                <w:sz w:val="18"/>
                <w:lang w:eastAsia="id-ID"/>
              </w:rPr>
            </w:pPr>
            <w:r w:rsidRPr="000810FA">
              <w:rPr>
                <w:rFonts w:ascii="Arial" w:eastAsia="Times New Roman" w:hAnsi="Arial" w:cs="Arial"/>
                <w:color w:val="000000"/>
                <w:sz w:val="18"/>
                <w:lang w:eastAsia="id-ID"/>
              </w:rPr>
              <w:t>33,80</w:t>
            </w:r>
          </w:p>
        </w:tc>
        <w:tc>
          <w:tcPr>
            <w:tcW w:w="1134"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right"/>
              <w:rPr>
                <w:rFonts w:ascii="Arial" w:eastAsia="Times New Roman" w:hAnsi="Arial" w:cs="Arial"/>
                <w:color w:val="000000"/>
                <w:sz w:val="18"/>
                <w:lang w:eastAsia="id-ID"/>
              </w:rPr>
            </w:pPr>
            <w:r w:rsidRPr="000810FA">
              <w:rPr>
                <w:rFonts w:ascii="Arial" w:eastAsia="Times New Roman" w:hAnsi="Arial" w:cs="Arial"/>
                <w:color w:val="000000"/>
                <w:sz w:val="18"/>
                <w:lang w:eastAsia="id-ID"/>
              </w:rPr>
              <w:t>82,20</w:t>
            </w:r>
          </w:p>
        </w:tc>
      </w:tr>
      <w:tr w:rsidR="005E4494" w:rsidRPr="000810FA" w:rsidTr="005E4494">
        <w:trPr>
          <w:trHeight w:val="184"/>
        </w:trPr>
        <w:tc>
          <w:tcPr>
            <w:tcW w:w="534" w:type="dxa"/>
            <w:tcBorders>
              <w:top w:val="nil"/>
              <w:left w:val="single" w:sz="4" w:space="0" w:color="auto"/>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8</w:t>
            </w:r>
          </w:p>
        </w:tc>
        <w:tc>
          <w:tcPr>
            <w:tcW w:w="708"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2012</w:t>
            </w:r>
          </w:p>
        </w:tc>
        <w:tc>
          <w:tcPr>
            <w:tcW w:w="851" w:type="dxa"/>
            <w:tcBorders>
              <w:top w:val="nil"/>
              <w:left w:val="nil"/>
              <w:bottom w:val="single" w:sz="4" w:space="0" w:color="auto"/>
              <w:right w:val="single" w:sz="4" w:space="0" w:color="auto"/>
            </w:tcBorders>
            <w:shd w:val="clear" w:color="auto" w:fill="auto"/>
            <w:noWrap/>
            <w:hideMark/>
          </w:tcPr>
          <w:p w:rsidR="006B76F9" w:rsidRPr="000810FA" w:rsidRDefault="00BA71B9" w:rsidP="005C15C9">
            <w:pPr>
              <w:spacing w:after="0" w:line="360" w:lineRule="auto"/>
              <w:jc w:val="right"/>
              <w:rPr>
                <w:rFonts w:ascii="Arial" w:eastAsia="Times New Roman" w:hAnsi="Arial" w:cs="Arial"/>
                <w:color w:val="000000"/>
                <w:sz w:val="18"/>
                <w:lang w:eastAsia="id-ID"/>
              </w:rPr>
            </w:pPr>
            <w:r>
              <w:rPr>
                <w:rFonts w:ascii="Arial" w:eastAsia="Times New Roman" w:hAnsi="Arial" w:cs="Arial"/>
                <w:color w:val="000000"/>
                <w:sz w:val="18"/>
                <w:lang w:eastAsia="id-ID"/>
              </w:rPr>
              <w:t>95,9</w:t>
            </w:r>
          </w:p>
        </w:tc>
        <w:tc>
          <w:tcPr>
            <w:tcW w:w="850" w:type="dxa"/>
            <w:tcBorders>
              <w:top w:val="nil"/>
              <w:left w:val="nil"/>
              <w:bottom w:val="single" w:sz="4" w:space="0" w:color="auto"/>
              <w:right w:val="single" w:sz="4" w:space="0" w:color="auto"/>
            </w:tcBorders>
            <w:shd w:val="clear" w:color="auto" w:fill="auto"/>
            <w:noWrap/>
            <w:hideMark/>
          </w:tcPr>
          <w:p w:rsidR="006B76F9" w:rsidRPr="000810FA" w:rsidRDefault="00BA71B9" w:rsidP="005C15C9">
            <w:pPr>
              <w:spacing w:after="0" w:line="360" w:lineRule="auto"/>
              <w:jc w:val="right"/>
              <w:rPr>
                <w:rFonts w:ascii="Arial" w:eastAsia="Times New Roman" w:hAnsi="Arial" w:cs="Arial"/>
                <w:color w:val="000000"/>
                <w:sz w:val="18"/>
                <w:lang w:eastAsia="id-ID"/>
              </w:rPr>
            </w:pPr>
            <w:r>
              <w:rPr>
                <w:rFonts w:ascii="Arial" w:eastAsia="Times New Roman" w:hAnsi="Arial" w:cs="Arial"/>
                <w:color w:val="000000"/>
                <w:sz w:val="18"/>
                <w:lang w:eastAsia="id-ID"/>
              </w:rPr>
              <w:t>134,0</w:t>
            </w:r>
          </w:p>
        </w:tc>
        <w:tc>
          <w:tcPr>
            <w:tcW w:w="709"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right"/>
              <w:rPr>
                <w:rFonts w:ascii="Arial" w:eastAsia="Times New Roman" w:hAnsi="Arial" w:cs="Arial"/>
                <w:color w:val="000000"/>
                <w:sz w:val="18"/>
                <w:lang w:eastAsia="id-ID"/>
              </w:rPr>
            </w:pPr>
            <w:r w:rsidRPr="000810FA">
              <w:rPr>
                <w:rFonts w:ascii="Arial" w:eastAsia="Times New Roman" w:hAnsi="Arial" w:cs="Arial"/>
                <w:color w:val="000000"/>
                <w:sz w:val="18"/>
                <w:lang w:eastAsia="id-ID"/>
              </w:rPr>
              <w:t>4,90</w:t>
            </w:r>
          </w:p>
        </w:tc>
        <w:tc>
          <w:tcPr>
            <w:tcW w:w="1134"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right"/>
              <w:rPr>
                <w:rFonts w:ascii="Arial" w:eastAsia="Times New Roman" w:hAnsi="Arial" w:cs="Arial"/>
                <w:color w:val="000000"/>
                <w:sz w:val="18"/>
                <w:lang w:eastAsia="id-ID"/>
              </w:rPr>
            </w:pPr>
            <w:r w:rsidRPr="000810FA">
              <w:rPr>
                <w:rFonts w:ascii="Arial" w:eastAsia="Times New Roman" w:hAnsi="Arial" w:cs="Arial"/>
                <w:color w:val="000000"/>
                <w:sz w:val="18"/>
                <w:lang w:eastAsia="id-ID"/>
              </w:rPr>
              <w:t>78,30</w:t>
            </w:r>
          </w:p>
        </w:tc>
      </w:tr>
      <w:tr w:rsidR="005E4494" w:rsidRPr="000810FA" w:rsidTr="005E4494">
        <w:trPr>
          <w:trHeight w:val="116"/>
        </w:trPr>
        <w:tc>
          <w:tcPr>
            <w:tcW w:w="534" w:type="dxa"/>
            <w:tcBorders>
              <w:top w:val="nil"/>
              <w:left w:val="single" w:sz="4" w:space="0" w:color="auto"/>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9</w:t>
            </w:r>
          </w:p>
        </w:tc>
        <w:tc>
          <w:tcPr>
            <w:tcW w:w="708"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2013</w:t>
            </w:r>
          </w:p>
        </w:tc>
        <w:tc>
          <w:tcPr>
            <w:tcW w:w="851" w:type="dxa"/>
            <w:tcBorders>
              <w:top w:val="nil"/>
              <w:left w:val="nil"/>
              <w:bottom w:val="single" w:sz="4" w:space="0" w:color="auto"/>
              <w:right w:val="single" w:sz="4" w:space="0" w:color="auto"/>
            </w:tcBorders>
            <w:shd w:val="clear" w:color="auto" w:fill="auto"/>
            <w:noWrap/>
            <w:hideMark/>
          </w:tcPr>
          <w:p w:rsidR="006B76F9" w:rsidRPr="000810FA" w:rsidRDefault="00BA71B9" w:rsidP="005C15C9">
            <w:pPr>
              <w:spacing w:after="0" w:line="360" w:lineRule="auto"/>
              <w:jc w:val="right"/>
              <w:rPr>
                <w:rFonts w:ascii="Arial" w:eastAsia="Times New Roman" w:hAnsi="Arial" w:cs="Arial"/>
                <w:color w:val="000000"/>
                <w:sz w:val="18"/>
                <w:lang w:eastAsia="id-ID"/>
              </w:rPr>
            </w:pPr>
            <w:r>
              <w:rPr>
                <w:rFonts w:ascii="Arial" w:eastAsia="Times New Roman" w:hAnsi="Arial" w:cs="Arial"/>
                <w:color w:val="000000"/>
                <w:sz w:val="18"/>
                <w:lang w:eastAsia="id-ID"/>
              </w:rPr>
              <w:t>97,1</w:t>
            </w:r>
          </w:p>
        </w:tc>
        <w:tc>
          <w:tcPr>
            <w:tcW w:w="850" w:type="dxa"/>
            <w:tcBorders>
              <w:top w:val="nil"/>
              <w:left w:val="nil"/>
              <w:bottom w:val="single" w:sz="4" w:space="0" w:color="auto"/>
              <w:right w:val="single" w:sz="4" w:space="0" w:color="auto"/>
            </w:tcBorders>
            <w:shd w:val="clear" w:color="auto" w:fill="auto"/>
            <w:noWrap/>
            <w:hideMark/>
          </w:tcPr>
          <w:p w:rsidR="006B76F9" w:rsidRPr="000810FA" w:rsidRDefault="00BA71B9" w:rsidP="005C15C9">
            <w:pPr>
              <w:spacing w:after="0" w:line="360" w:lineRule="auto"/>
              <w:jc w:val="right"/>
              <w:rPr>
                <w:rFonts w:ascii="Arial" w:eastAsia="Times New Roman" w:hAnsi="Arial" w:cs="Arial"/>
                <w:color w:val="000000"/>
                <w:sz w:val="18"/>
                <w:lang w:eastAsia="id-ID"/>
              </w:rPr>
            </w:pPr>
            <w:r>
              <w:rPr>
                <w:rFonts w:ascii="Arial" w:eastAsia="Times New Roman" w:hAnsi="Arial" w:cs="Arial"/>
                <w:color w:val="000000"/>
                <w:sz w:val="18"/>
                <w:lang w:eastAsia="id-ID"/>
              </w:rPr>
              <w:t>136,2</w:t>
            </w:r>
          </w:p>
        </w:tc>
        <w:tc>
          <w:tcPr>
            <w:tcW w:w="709"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right"/>
              <w:rPr>
                <w:rFonts w:ascii="Arial" w:eastAsia="Times New Roman" w:hAnsi="Arial" w:cs="Arial"/>
                <w:color w:val="000000"/>
                <w:sz w:val="18"/>
                <w:lang w:eastAsia="id-ID"/>
              </w:rPr>
            </w:pPr>
            <w:r w:rsidRPr="000810FA">
              <w:rPr>
                <w:rFonts w:ascii="Arial" w:eastAsia="Times New Roman" w:hAnsi="Arial" w:cs="Arial"/>
                <w:color w:val="000000"/>
                <w:sz w:val="18"/>
                <w:lang w:eastAsia="id-ID"/>
              </w:rPr>
              <w:t>6,80</w:t>
            </w:r>
          </w:p>
        </w:tc>
        <w:tc>
          <w:tcPr>
            <w:tcW w:w="1134"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right"/>
              <w:rPr>
                <w:rFonts w:ascii="Arial" w:eastAsia="Times New Roman" w:hAnsi="Arial" w:cs="Arial"/>
                <w:color w:val="000000"/>
                <w:sz w:val="18"/>
                <w:lang w:eastAsia="id-ID"/>
              </w:rPr>
            </w:pPr>
            <w:r w:rsidRPr="000810FA">
              <w:rPr>
                <w:rFonts w:ascii="Arial" w:eastAsia="Times New Roman" w:hAnsi="Arial" w:cs="Arial"/>
                <w:color w:val="000000"/>
                <w:sz w:val="18"/>
                <w:lang w:eastAsia="id-ID"/>
              </w:rPr>
              <w:t>80,00</w:t>
            </w:r>
          </w:p>
        </w:tc>
      </w:tr>
      <w:tr w:rsidR="005E4494" w:rsidRPr="000810FA" w:rsidTr="005E4494">
        <w:trPr>
          <w:trHeight w:val="76"/>
        </w:trPr>
        <w:tc>
          <w:tcPr>
            <w:tcW w:w="534" w:type="dxa"/>
            <w:tcBorders>
              <w:top w:val="nil"/>
              <w:left w:val="single" w:sz="4" w:space="0" w:color="auto"/>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10</w:t>
            </w:r>
          </w:p>
        </w:tc>
        <w:tc>
          <w:tcPr>
            <w:tcW w:w="708"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2014</w:t>
            </w:r>
          </w:p>
        </w:tc>
        <w:tc>
          <w:tcPr>
            <w:tcW w:w="851" w:type="dxa"/>
            <w:tcBorders>
              <w:top w:val="nil"/>
              <w:left w:val="nil"/>
              <w:bottom w:val="single" w:sz="4" w:space="0" w:color="auto"/>
              <w:right w:val="single" w:sz="4" w:space="0" w:color="auto"/>
            </w:tcBorders>
            <w:shd w:val="clear" w:color="auto" w:fill="auto"/>
            <w:noWrap/>
            <w:hideMark/>
          </w:tcPr>
          <w:p w:rsidR="006B76F9" w:rsidRPr="000810FA" w:rsidRDefault="00BA71B9" w:rsidP="005C15C9">
            <w:pPr>
              <w:spacing w:after="0" w:line="360" w:lineRule="auto"/>
              <w:jc w:val="right"/>
              <w:rPr>
                <w:rFonts w:ascii="Arial" w:eastAsia="Times New Roman" w:hAnsi="Arial" w:cs="Arial"/>
                <w:color w:val="000000"/>
                <w:sz w:val="18"/>
                <w:lang w:eastAsia="id-ID"/>
              </w:rPr>
            </w:pPr>
            <w:r>
              <w:rPr>
                <w:rFonts w:ascii="Arial" w:eastAsia="Times New Roman" w:hAnsi="Arial" w:cs="Arial"/>
                <w:color w:val="000000"/>
                <w:sz w:val="18"/>
                <w:lang w:eastAsia="id-ID"/>
              </w:rPr>
              <w:t>133,4</w:t>
            </w:r>
          </w:p>
        </w:tc>
        <w:tc>
          <w:tcPr>
            <w:tcW w:w="850" w:type="dxa"/>
            <w:tcBorders>
              <w:top w:val="nil"/>
              <w:left w:val="nil"/>
              <w:bottom w:val="single" w:sz="4" w:space="0" w:color="auto"/>
              <w:right w:val="single" w:sz="4" w:space="0" w:color="auto"/>
            </w:tcBorders>
            <w:shd w:val="clear" w:color="auto" w:fill="auto"/>
            <w:noWrap/>
            <w:hideMark/>
          </w:tcPr>
          <w:p w:rsidR="006B76F9" w:rsidRPr="000810FA" w:rsidRDefault="00BA71B9" w:rsidP="005C15C9">
            <w:pPr>
              <w:spacing w:after="0" w:line="360" w:lineRule="auto"/>
              <w:jc w:val="right"/>
              <w:rPr>
                <w:rFonts w:ascii="Arial" w:eastAsia="Times New Roman" w:hAnsi="Arial" w:cs="Arial"/>
                <w:color w:val="000000"/>
                <w:sz w:val="18"/>
                <w:lang w:eastAsia="id-ID"/>
              </w:rPr>
            </w:pPr>
            <w:r>
              <w:rPr>
                <w:rFonts w:ascii="Arial" w:eastAsia="Times New Roman" w:hAnsi="Arial" w:cs="Arial"/>
                <w:color w:val="000000"/>
                <w:sz w:val="18"/>
                <w:lang w:eastAsia="id-ID"/>
              </w:rPr>
              <w:t>166,4</w:t>
            </w:r>
          </w:p>
        </w:tc>
        <w:tc>
          <w:tcPr>
            <w:tcW w:w="709"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right"/>
              <w:rPr>
                <w:rFonts w:ascii="Arial" w:eastAsia="Times New Roman" w:hAnsi="Arial" w:cs="Arial"/>
                <w:color w:val="000000"/>
                <w:sz w:val="18"/>
                <w:lang w:eastAsia="id-ID"/>
              </w:rPr>
            </w:pPr>
            <w:r w:rsidRPr="000810FA">
              <w:rPr>
                <w:rFonts w:ascii="Arial" w:eastAsia="Times New Roman" w:hAnsi="Arial" w:cs="Arial"/>
                <w:color w:val="000000"/>
                <w:sz w:val="18"/>
                <w:lang w:eastAsia="id-ID"/>
              </w:rPr>
              <w:t>6,20</w:t>
            </w:r>
          </w:p>
        </w:tc>
        <w:tc>
          <w:tcPr>
            <w:tcW w:w="1134" w:type="dxa"/>
            <w:tcBorders>
              <w:top w:val="nil"/>
              <w:left w:val="nil"/>
              <w:bottom w:val="single" w:sz="4" w:space="0" w:color="auto"/>
              <w:right w:val="single" w:sz="4" w:space="0" w:color="auto"/>
            </w:tcBorders>
            <w:shd w:val="clear" w:color="auto" w:fill="auto"/>
            <w:noWrap/>
            <w:hideMark/>
          </w:tcPr>
          <w:p w:rsidR="006B76F9" w:rsidRPr="000810FA" w:rsidRDefault="006B76F9" w:rsidP="005C15C9">
            <w:pPr>
              <w:spacing w:after="0" w:line="360" w:lineRule="auto"/>
              <w:jc w:val="right"/>
              <w:rPr>
                <w:rFonts w:ascii="Arial" w:eastAsia="Times New Roman" w:hAnsi="Arial" w:cs="Arial"/>
                <w:color w:val="000000"/>
                <w:sz w:val="18"/>
                <w:lang w:eastAsia="id-ID"/>
              </w:rPr>
            </w:pPr>
            <w:r w:rsidRPr="000810FA">
              <w:rPr>
                <w:rFonts w:ascii="Arial" w:eastAsia="Times New Roman" w:hAnsi="Arial" w:cs="Arial"/>
                <w:color w:val="000000"/>
                <w:sz w:val="18"/>
                <w:lang w:eastAsia="id-ID"/>
              </w:rPr>
              <w:t>102,00</w:t>
            </w:r>
          </w:p>
        </w:tc>
      </w:tr>
      <w:tr w:rsidR="006B76F9" w:rsidRPr="000810FA" w:rsidTr="005E4494">
        <w:trPr>
          <w:trHeight w:val="459"/>
        </w:trPr>
        <w:tc>
          <w:tcPr>
            <w:tcW w:w="1242" w:type="dxa"/>
            <w:gridSpan w:val="2"/>
            <w:tcBorders>
              <w:top w:val="nil"/>
              <w:left w:val="single" w:sz="4" w:space="0" w:color="auto"/>
              <w:bottom w:val="single" w:sz="4" w:space="0" w:color="auto"/>
              <w:right w:val="single" w:sz="4" w:space="0" w:color="auto"/>
            </w:tcBorders>
            <w:shd w:val="clear" w:color="auto" w:fill="auto"/>
            <w:noWrap/>
            <w:vAlign w:val="bottom"/>
            <w:hideMark/>
          </w:tcPr>
          <w:p w:rsidR="006B76F9" w:rsidRPr="000810FA" w:rsidRDefault="0070404E" w:rsidP="005C15C9">
            <w:pPr>
              <w:spacing w:after="0" w:line="360" w:lineRule="auto"/>
              <w:jc w:val="center"/>
              <w:rPr>
                <w:rFonts w:ascii="Arial" w:eastAsia="Times New Roman" w:hAnsi="Arial" w:cs="Arial"/>
                <w:color w:val="000000"/>
                <w:sz w:val="18"/>
                <w:lang w:eastAsia="id-ID"/>
              </w:rPr>
            </w:pPr>
            <w:r>
              <w:rPr>
                <w:rFonts w:ascii="Arial" w:eastAsia="Times New Roman" w:hAnsi="Arial" w:cs="Arial"/>
                <w:color w:val="000000"/>
                <w:sz w:val="18"/>
                <w:lang w:eastAsia="id-ID"/>
              </w:rPr>
              <w:t>Rata-rata ROA</w:t>
            </w:r>
          </w:p>
        </w:tc>
        <w:tc>
          <w:tcPr>
            <w:tcW w:w="851" w:type="dxa"/>
            <w:tcBorders>
              <w:top w:val="nil"/>
              <w:left w:val="nil"/>
              <w:bottom w:val="single" w:sz="4" w:space="0" w:color="auto"/>
              <w:right w:val="single" w:sz="4" w:space="0" w:color="auto"/>
            </w:tcBorders>
            <w:shd w:val="clear" w:color="auto" w:fill="auto"/>
            <w:noWrap/>
            <w:vAlign w:val="bottom"/>
            <w:hideMark/>
          </w:tcPr>
          <w:p w:rsidR="006B76F9" w:rsidRPr="000810FA" w:rsidRDefault="006B76F9" w:rsidP="005C15C9">
            <w:pPr>
              <w:spacing w:after="0" w:line="360" w:lineRule="auto"/>
              <w:jc w:val="right"/>
              <w:rPr>
                <w:rFonts w:ascii="Arial" w:eastAsia="Times New Roman" w:hAnsi="Arial" w:cs="Arial"/>
                <w:color w:val="000000"/>
                <w:sz w:val="18"/>
                <w:lang w:eastAsia="id-ID"/>
              </w:rPr>
            </w:pPr>
            <w:r w:rsidRPr="000810FA">
              <w:rPr>
                <w:rFonts w:ascii="Arial" w:eastAsia="Times New Roman" w:hAnsi="Arial" w:cs="Arial"/>
                <w:color w:val="000000"/>
                <w:sz w:val="18"/>
                <w:lang w:eastAsia="id-ID"/>
              </w:rPr>
              <w:t>114,03</w:t>
            </w:r>
          </w:p>
        </w:tc>
        <w:tc>
          <w:tcPr>
            <w:tcW w:w="850" w:type="dxa"/>
            <w:tcBorders>
              <w:top w:val="nil"/>
              <w:left w:val="nil"/>
              <w:bottom w:val="single" w:sz="4" w:space="0" w:color="auto"/>
              <w:right w:val="single" w:sz="4" w:space="0" w:color="auto"/>
            </w:tcBorders>
            <w:shd w:val="clear" w:color="auto" w:fill="auto"/>
            <w:noWrap/>
            <w:vAlign w:val="bottom"/>
            <w:hideMark/>
          </w:tcPr>
          <w:p w:rsidR="006B76F9" w:rsidRPr="000810FA" w:rsidRDefault="006B76F9" w:rsidP="005C15C9">
            <w:pPr>
              <w:spacing w:after="0" w:line="360" w:lineRule="auto"/>
              <w:jc w:val="right"/>
              <w:rPr>
                <w:rFonts w:ascii="Arial" w:eastAsia="Times New Roman" w:hAnsi="Arial" w:cs="Arial"/>
                <w:color w:val="000000"/>
                <w:sz w:val="18"/>
                <w:lang w:eastAsia="id-ID"/>
              </w:rPr>
            </w:pPr>
            <w:r w:rsidRPr="000810FA">
              <w:rPr>
                <w:rFonts w:ascii="Arial" w:eastAsia="Times New Roman" w:hAnsi="Arial" w:cs="Arial"/>
                <w:color w:val="000000"/>
                <w:sz w:val="18"/>
                <w:lang w:eastAsia="id-ID"/>
              </w:rPr>
              <w:t>114,54</w:t>
            </w:r>
          </w:p>
        </w:tc>
        <w:tc>
          <w:tcPr>
            <w:tcW w:w="709" w:type="dxa"/>
            <w:tcBorders>
              <w:top w:val="nil"/>
              <w:left w:val="nil"/>
              <w:bottom w:val="single" w:sz="4" w:space="0" w:color="auto"/>
              <w:right w:val="single" w:sz="4" w:space="0" w:color="auto"/>
            </w:tcBorders>
            <w:shd w:val="clear" w:color="auto" w:fill="auto"/>
            <w:noWrap/>
            <w:vAlign w:val="bottom"/>
            <w:hideMark/>
          </w:tcPr>
          <w:p w:rsidR="006B76F9" w:rsidRPr="000810FA" w:rsidRDefault="006B76F9" w:rsidP="005C15C9">
            <w:pPr>
              <w:spacing w:after="0" w:line="360" w:lineRule="auto"/>
              <w:jc w:val="right"/>
              <w:rPr>
                <w:rFonts w:ascii="Arial" w:eastAsia="Times New Roman" w:hAnsi="Arial" w:cs="Arial"/>
                <w:color w:val="000000"/>
                <w:sz w:val="18"/>
                <w:lang w:eastAsia="id-ID"/>
              </w:rPr>
            </w:pPr>
            <w:r w:rsidRPr="000810FA">
              <w:rPr>
                <w:rFonts w:ascii="Arial" w:eastAsia="Times New Roman" w:hAnsi="Arial" w:cs="Arial"/>
                <w:color w:val="000000"/>
                <w:sz w:val="18"/>
                <w:lang w:eastAsia="id-ID"/>
              </w:rPr>
              <w:t>28,37</w:t>
            </w:r>
          </w:p>
        </w:tc>
        <w:tc>
          <w:tcPr>
            <w:tcW w:w="1134" w:type="dxa"/>
            <w:vMerge w:val="restart"/>
            <w:tcBorders>
              <w:top w:val="nil"/>
              <w:left w:val="nil"/>
              <w:right w:val="single" w:sz="4" w:space="0" w:color="auto"/>
            </w:tcBorders>
            <w:shd w:val="clear" w:color="auto" w:fill="auto"/>
            <w:noWrap/>
            <w:vAlign w:val="bottom"/>
            <w:hideMark/>
          </w:tcPr>
          <w:p w:rsidR="006B76F9" w:rsidRPr="000810FA" w:rsidRDefault="006B76F9" w:rsidP="005C15C9">
            <w:pPr>
              <w:keepNext/>
              <w:spacing w:after="0" w:line="360" w:lineRule="auto"/>
              <w:jc w:val="right"/>
              <w:rPr>
                <w:rFonts w:ascii="Arial" w:eastAsia="Times New Roman" w:hAnsi="Arial" w:cs="Arial"/>
                <w:color w:val="000000"/>
                <w:sz w:val="18"/>
                <w:lang w:eastAsia="id-ID"/>
              </w:rPr>
            </w:pPr>
            <w:r w:rsidRPr="000810FA">
              <w:rPr>
                <w:rFonts w:ascii="Arial" w:eastAsia="Times New Roman" w:hAnsi="Arial" w:cs="Arial"/>
                <w:color w:val="000000"/>
                <w:sz w:val="18"/>
                <w:lang w:eastAsia="id-ID"/>
              </w:rPr>
              <w:t>84,00</w:t>
            </w:r>
          </w:p>
        </w:tc>
      </w:tr>
      <w:tr w:rsidR="006B76F9" w:rsidRPr="000810FA" w:rsidTr="005E4494">
        <w:trPr>
          <w:trHeight w:val="124"/>
        </w:trPr>
        <w:tc>
          <w:tcPr>
            <w:tcW w:w="365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6F9" w:rsidRPr="000810FA" w:rsidRDefault="006B76F9" w:rsidP="005C15C9">
            <w:pPr>
              <w:spacing w:after="0" w:line="360" w:lineRule="auto"/>
              <w:jc w:val="center"/>
              <w:rPr>
                <w:rFonts w:ascii="Arial" w:eastAsia="Times New Roman" w:hAnsi="Arial" w:cs="Arial"/>
                <w:color w:val="000000"/>
                <w:sz w:val="18"/>
                <w:lang w:eastAsia="id-ID"/>
              </w:rPr>
            </w:pPr>
            <w:r w:rsidRPr="000810FA">
              <w:rPr>
                <w:rFonts w:ascii="Arial" w:eastAsia="Times New Roman" w:hAnsi="Arial" w:cs="Arial"/>
                <w:color w:val="000000"/>
                <w:sz w:val="18"/>
                <w:lang w:eastAsia="id-ID"/>
              </w:rPr>
              <w:t>Rata-rata keseluruhan (%)</w:t>
            </w:r>
          </w:p>
        </w:tc>
        <w:tc>
          <w:tcPr>
            <w:tcW w:w="1134" w:type="dxa"/>
            <w:vMerge/>
            <w:tcBorders>
              <w:left w:val="nil"/>
              <w:bottom w:val="single" w:sz="4" w:space="0" w:color="auto"/>
              <w:right w:val="single" w:sz="4" w:space="0" w:color="auto"/>
            </w:tcBorders>
            <w:shd w:val="clear" w:color="auto" w:fill="auto"/>
            <w:noWrap/>
            <w:vAlign w:val="bottom"/>
            <w:hideMark/>
          </w:tcPr>
          <w:p w:rsidR="006B76F9" w:rsidRPr="000810FA" w:rsidRDefault="006B76F9" w:rsidP="005C15C9">
            <w:pPr>
              <w:keepNext/>
              <w:spacing w:after="0" w:line="360" w:lineRule="auto"/>
              <w:jc w:val="right"/>
              <w:rPr>
                <w:rFonts w:ascii="Arial" w:eastAsia="Times New Roman" w:hAnsi="Arial" w:cs="Arial"/>
                <w:color w:val="000000"/>
                <w:sz w:val="18"/>
                <w:lang w:eastAsia="id-ID"/>
              </w:rPr>
            </w:pPr>
          </w:p>
        </w:tc>
      </w:tr>
    </w:tbl>
    <w:p w:rsidR="0070404E" w:rsidRDefault="0070404E" w:rsidP="005C15C9">
      <w:pPr>
        <w:spacing w:after="0" w:line="360" w:lineRule="auto"/>
        <w:ind w:firstLine="720"/>
        <w:jc w:val="both"/>
        <w:rPr>
          <w:rFonts w:ascii="Arial" w:hAnsi="Arial" w:cs="Arial"/>
        </w:rPr>
      </w:pPr>
    </w:p>
    <w:p w:rsidR="00572A5A" w:rsidRPr="005C15C9" w:rsidRDefault="0070404E" w:rsidP="005C15C9">
      <w:pPr>
        <w:spacing w:after="0" w:line="360" w:lineRule="auto"/>
        <w:ind w:firstLine="720"/>
        <w:jc w:val="both"/>
        <w:rPr>
          <w:rFonts w:ascii="Arial" w:hAnsi="Arial" w:cs="Arial"/>
        </w:rPr>
      </w:pPr>
      <w:r>
        <w:rPr>
          <w:rFonts w:ascii="Arial" w:hAnsi="Arial" w:cs="Arial"/>
        </w:rPr>
        <w:lastRenderedPageBreak/>
        <w:t>T</w:t>
      </w:r>
      <w:r w:rsidR="00864926" w:rsidRPr="005C15C9">
        <w:rPr>
          <w:rFonts w:ascii="Arial" w:hAnsi="Arial" w:cs="Arial"/>
        </w:rPr>
        <w:t xml:space="preserve">abel diatas menunjukkan bahwa rata-rata </w:t>
      </w:r>
      <w:r w:rsidR="00076EE9" w:rsidRPr="005C15C9">
        <w:rPr>
          <w:rFonts w:ascii="Arial" w:hAnsi="Arial" w:cs="Arial"/>
        </w:rPr>
        <w:t>ROA</w:t>
      </w:r>
      <w:r w:rsidR="00864926" w:rsidRPr="005C15C9">
        <w:rPr>
          <w:rFonts w:ascii="Arial" w:hAnsi="Arial" w:cs="Arial"/>
        </w:rPr>
        <w:t xml:space="preserve"> adalah 84</w:t>
      </w:r>
      <w:r w:rsidR="00076EE9" w:rsidRPr="005C15C9">
        <w:rPr>
          <w:rFonts w:ascii="Arial" w:hAnsi="Arial" w:cs="Arial"/>
        </w:rPr>
        <w:t>%</w:t>
      </w:r>
      <w:r w:rsidR="00864926" w:rsidRPr="005C15C9">
        <w:rPr>
          <w:rFonts w:ascii="Arial" w:hAnsi="Arial" w:cs="Arial"/>
        </w:rPr>
        <w:t xml:space="preserve">, ROA perusahaan mengalami tren yang menurun, hal ini terlihat dari tahun 2005 rata-rata adalah sebesar 172,6% kemudian pada tahun 2014 </w:t>
      </w:r>
      <w:r w:rsidR="006B6653" w:rsidRPr="005C15C9">
        <w:rPr>
          <w:rFonts w:ascii="Arial" w:hAnsi="Arial" w:cs="Arial"/>
        </w:rPr>
        <w:t>sebesar 102,%</w:t>
      </w:r>
      <w:r w:rsidR="00864926" w:rsidRPr="005C15C9">
        <w:rPr>
          <w:rFonts w:ascii="Arial" w:hAnsi="Arial" w:cs="Arial"/>
        </w:rPr>
        <w:t>. Rata-rata ROA terbesar dimiliki oleh PT. Dharma Samudera Fishing Industries Tbk. Dengan rata-rata ROA sebesar 114,54%.</w:t>
      </w:r>
    </w:p>
    <w:p w:rsidR="006B76F9" w:rsidRPr="005C15C9" w:rsidRDefault="006B76F9" w:rsidP="005C15C9">
      <w:pPr>
        <w:pStyle w:val="ListParagraph"/>
        <w:numPr>
          <w:ilvl w:val="0"/>
          <w:numId w:val="18"/>
        </w:numPr>
        <w:spacing w:line="360" w:lineRule="auto"/>
        <w:ind w:left="284" w:hanging="284"/>
        <w:rPr>
          <w:rFonts w:ascii="Arial" w:hAnsi="Arial" w:cs="Arial"/>
        </w:rPr>
      </w:pPr>
      <w:r w:rsidRPr="005C15C9">
        <w:rPr>
          <w:rFonts w:ascii="Arial" w:hAnsi="Arial" w:cs="Arial"/>
        </w:rPr>
        <w:t>Hasil Perhitungan CR</w:t>
      </w:r>
    </w:p>
    <w:tbl>
      <w:tblPr>
        <w:tblW w:w="0" w:type="auto"/>
        <w:tblInd w:w="-34" w:type="dxa"/>
        <w:tblLayout w:type="fixed"/>
        <w:tblLook w:val="04A0"/>
      </w:tblPr>
      <w:tblGrid>
        <w:gridCol w:w="426"/>
        <w:gridCol w:w="709"/>
        <w:gridCol w:w="850"/>
        <w:gridCol w:w="851"/>
        <w:gridCol w:w="850"/>
        <w:gridCol w:w="992"/>
      </w:tblGrid>
      <w:tr w:rsidR="00076EE9" w:rsidRPr="0070404E" w:rsidTr="0070404E">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No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Tahun</w:t>
            </w:r>
          </w:p>
        </w:tc>
        <w:tc>
          <w:tcPr>
            <w:tcW w:w="2551" w:type="dxa"/>
            <w:gridSpan w:val="3"/>
            <w:tcBorders>
              <w:top w:val="single" w:sz="4" w:space="0" w:color="auto"/>
              <w:left w:val="nil"/>
              <w:bottom w:val="single" w:sz="4" w:space="0" w:color="auto"/>
              <w:right w:val="single" w:sz="4" w:space="0" w:color="auto"/>
            </w:tcBorders>
            <w:shd w:val="clear" w:color="auto" w:fill="auto"/>
            <w:noWrap/>
            <w:vAlign w:val="bottom"/>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CR(%)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 xml:space="preserve">Rata-rata </w:t>
            </w:r>
          </w:p>
          <w:p w:rsid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Pertahun</w:t>
            </w:r>
          </w:p>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w:t>
            </w:r>
          </w:p>
        </w:tc>
      </w:tr>
      <w:tr w:rsidR="00076EE9" w:rsidRPr="0070404E" w:rsidTr="0070404E">
        <w:trPr>
          <w:trHeight w:val="30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6EE9" w:rsidRPr="0070404E" w:rsidRDefault="00076EE9" w:rsidP="005C15C9">
            <w:pPr>
              <w:spacing w:after="0" w:line="360" w:lineRule="auto"/>
              <w:rPr>
                <w:rFonts w:ascii="Arial" w:eastAsia="Times New Roman" w:hAnsi="Arial" w:cs="Arial"/>
                <w:color w:val="000000"/>
                <w:sz w:val="18"/>
                <w:szCs w:val="18"/>
                <w:lang w:eastAsia="id-ID"/>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76EE9" w:rsidRPr="0070404E" w:rsidRDefault="00076EE9" w:rsidP="005C15C9">
            <w:pPr>
              <w:spacing w:after="0" w:line="360" w:lineRule="auto"/>
              <w:rPr>
                <w:rFonts w:ascii="Arial" w:eastAsia="Times New Roman" w:hAnsi="Arial" w:cs="Arial"/>
                <w:color w:val="000000"/>
                <w:sz w:val="18"/>
                <w:szCs w:val="18"/>
                <w:lang w:eastAsia="id-ID"/>
              </w:rPr>
            </w:pPr>
          </w:p>
        </w:tc>
        <w:tc>
          <w:tcPr>
            <w:tcW w:w="850" w:type="dxa"/>
            <w:tcBorders>
              <w:top w:val="nil"/>
              <w:left w:val="nil"/>
              <w:bottom w:val="single" w:sz="4" w:space="0" w:color="auto"/>
              <w:right w:val="single" w:sz="4" w:space="0" w:color="auto"/>
            </w:tcBorders>
            <w:shd w:val="clear" w:color="auto" w:fill="auto"/>
            <w:noWrap/>
            <w:vAlign w:val="bottom"/>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CPRO</w:t>
            </w:r>
          </w:p>
        </w:tc>
        <w:tc>
          <w:tcPr>
            <w:tcW w:w="851" w:type="dxa"/>
            <w:tcBorders>
              <w:top w:val="nil"/>
              <w:left w:val="nil"/>
              <w:bottom w:val="single" w:sz="4" w:space="0" w:color="auto"/>
              <w:right w:val="single" w:sz="4" w:space="0" w:color="auto"/>
            </w:tcBorders>
            <w:shd w:val="clear" w:color="auto" w:fill="auto"/>
            <w:noWrap/>
            <w:vAlign w:val="bottom"/>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DSFI</w:t>
            </w:r>
          </w:p>
        </w:tc>
        <w:tc>
          <w:tcPr>
            <w:tcW w:w="850" w:type="dxa"/>
            <w:tcBorders>
              <w:top w:val="nil"/>
              <w:left w:val="nil"/>
              <w:bottom w:val="single" w:sz="4" w:space="0" w:color="auto"/>
              <w:right w:val="single" w:sz="4" w:space="0" w:color="auto"/>
            </w:tcBorders>
            <w:shd w:val="clear" w:color="auto" w:fill="auto"/>
            <w:noWrap/>
            <w:vAlign w:val="bottom"/>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IIKP</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76EE9" w:rsidRPr="0070404E" w:rsidRDefault="00076EE9" w:rsidP="005C15C9">
            <w:pPr>
              <w:spacing w:after="0" w:line="360" w:lineRule="auto"/>
              <w:rPr>
                <w:rFonts w:ascii="Arial" w:eastAsia="Times New Roman" w:hAnsi="Arial" w:cs="Arial"/>
                <w:color w:val="000000"/>
                <w:sz w:val="18"/>
                <w:szCs w:val="18"/>
                <w:lang w:eastAsia="id-ID"/>
              </w:rPr>
            </w:pPr>
          </w:p>
        </w:tc>
      </w:tr>
      <w:tr w:rsidR="00076EE9" w:rsidRPr="0070404E" w:rsidTr="0070404E">
        <w:trPr>
          <w:trHeight w:val="178"/>
        </w:trPr>
        <w:tc>
          <w:tcPr>
            <w:tcW w:w="426" w:type="dxa"/>
            <w:tcBorders>
              <w:top w:val="nil"/>
              <w:left w:val="single" w:sz="4" w:space="0" w:color="auto"/>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1</w:t>
            </w:r>
          </w:p>
        </w:tc>
        <w:tc>
          <w:tcPr>
            <w:tcW w:w="709"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2005</w:t>
            </w:r>
          </w:p>
        </w:tc>
        <w:tc>
          <w:tcPr>
            <w:tcW w:w="850"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245,70</w:t>
            </w:r>
          </w:p>
        </w:tc>
        <w:tc>
          <w:tcPr>
            <w:tcW w:w="851"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287,60</w:t>
            </w:r>
          </w:p>
        </w:tc>
        <w:tc>
          <w:tcPr>
            <w:tcW w:w="850"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387,70</w:t>
            </w:r>
          </w:p>
        </w:tc>
        <w:tc>
          <w:tcPr>
            <w:tcW w:w="992"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307,00</w:t>
            </w:r>
          </w:p>
        </w:tc>
      </w:tr>
      <w:tr w:rsidR="00076EE9" w:rsidRPr="0070404E" w:rsidTr="0070404E">
        <w:trPr>
          <w:trHeight w:val="124"/>
        </w:trPr>
        <w:tc>
          <w:tcPr>
            <w:tcW w:w="426" w:type="dxa"/>
            <w:tcBorders>
              <w:top w:val="nil"/>
              <w:left w:val="single" w:sz="4" w:space="0" w:color="auto"/>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2</w:t>
            </w:r>
          </w:p>
        </w:tc>
        <w:tc>
          <w:tcPr>
            <w:tcW w:w="709"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2006</w:t>
            </w:r>
          </w:p>
        </w:tc>
        <w:tc>
          <w:tcPr>
            <w:tcW w:w="850"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287,90</w:t>
            </w:r>
          </w:p>
        </w:tc>
        <w:tc>
          <w:tcPr>
            <w:tcW w:w="851"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300,40</w:t>
            </w:r>
          </w:p>
        </w:tc>
        <w:tc>
          <w:tcPr>
            <w:tcW w:w="850"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512,30</w:t>
            </w:r>
          </w:p>
        </w:tc>
        <w:tc>
          <w:tcPr>
            <w:tcW w:w="992"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366,90</w:t>
            </w:r>
          </w:p>
        </w:tc>
      </w:tr>
      <w:tr w:rsidR="00076EE9" w:rsidRPr="0070404E" w:rsidTr="0070404E">
        <w:trPr>
          <w:trHeight w:val="73"/>
        </w:trPr>
        <w:tc>
          <w:tcPr>
            <w:tcW w:w="426" w:type="dxa"/>
            <w:tcBorders>
              <w:top w:val="nil"/>
              <w:left w:val="single" w:sz="4" w:space="0" w:color="auto"/>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3</w:t>
            </w:r>
          </w:p>
        </w:tc>
        <w:tc>
          <w:tcPr>
            <w:tcW w:w="709"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2007</w:t>
            </w:r>
          </w:p>
        </w:tc>
        <w:tc>
          <w:tcPr>
            <w:tcW w:w="850"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283,70</w:t>
            </w:r>
          </w:p>
        </w:tc>
        <w:tc>
          <w:tcPr>
            <w:tcW w:w="851"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166,80</w:t>
            </w:r>
          </w:p>
        </w:tc>
        <w:tc>
          <w:tcPr>
            <w:tcW w:w="850"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444,20</w:t>
            </w:r>
          </w:p>
        </w:tc>
        <w:tc>
          <w:tcPr>
            <w:tcW w:w="992"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298,20</w:t>
            </w:r>
          </w:p>
        </w:tc>
      </w:tr>
      <w:tr w:rsidR="00076EE9" w:rsidRPr="0070404E" w:rsidTr="0070404E">
        <w:trPr>
          <w:trHeight w:val="158"/>
        </w:trPr>
        <w:tc>
          <w:tcPr>
            <w:tcW w:w="426" w:type="dxa"/>
            <w:tcBorders>
              <w:top w:val="nil"/>
              <w:left w:val="single" w:sz="4" w:space="0" w:color="auto"/>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4</w:t>
            </w:r>
          </w:p>
        </w:tc>
        <w:tc>
          <w:tcPr>
            <w:tcW w:w="709"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2008</w:t>
            </w:r>
          </w:p>
        </w:tc>
        <w:tc>
          <w:tcPr>
            <w:tcW w:w="850"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208,60</w:t>
            </w:r>
          </w:p>
        </w:tc>
        <w:tc>
          <w:tcPr>
            <w:tcW w:w="851"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124,20</w:t>
            </w:r>
          </w:p>
        </w:tc>
        <w:tc>
          <w:tcPr>
            <w:tcW w:w="850"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484,90</w:t>
            </w:r>
          </w:p>
        </w:tc>
        <w:tc>
          <w:tcPr>
            <w:tcW w:w="992"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272,60</w:t>
            </w:r>
          </w:p>
        </w:tc>
      </w:tr>
      <w:tr w:rsidR="00076EE9" w:rsidRPr="0070404E" w:rsidTr="0070404E">
        <w:trPr>
          <w:trHeight w:val="104"/>
        </w:trPr>
        <w:tc>
          <w:tcPr>
            <w:tcW w:w="426" w:type="dxa"/>
            <w:tcBorders>
              <w:top w:val="nil"/>
              <w:left w:val="single" w:sz="4" w:space="0" w:color="auto"/>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5</w:t>
            </w:r>
          </w:p>
        </w:tc>
        <w:tc>
          <w:tcPr>
            <w:tcW w:w="709"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2009</w:t>
            </w:r>
          </w:p>
        </w:tc>
        <w:tc>
          <w:tcPr>
            <w:tcW w:w="850"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190,00</w:t>
            </w:r>
          </w:p>
        </w:tc>
        <w:tc>
          <w:tcPr>
            <w:tcW w:w="851"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48,10</w:t>
            </w:r>
          </w:p>
        </w:tc>
        <w:tc>
          <w:tcPr>
            <w:tcW w:w="850"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484,90</w:t>
            </w:r>
          </w:p>
        </w:tc>
        <w:tc>
          <w:tcPr>
            <w:tcW w:w="992"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241,00</w:t>
            </w:r>
          </w:p>
        </w:tc>
      </w:tr>
      <w:tr w:rsidR="00076EE9" w:rsidRPr="0070404E" w:rsidTr="0070404E">
        <w:trPr>
          <w:trHeight w:val="73"/>
        </w:trPr>
        <w:tc>
          <w:tcPr>
            <w:tcW w:w="426" w:type="dxa"/>
            <w:tcBorders>
              <w:top w:val="nil"/>
              <w:left w:val="single" w:sz="4" w:space="0" w:color="auto"/>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6</w:t>
            </w:r>
          </w:p>
        </w:tc>
        <w:tc>
          <w:tcPr>
            <w:tcW w:w="709"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2010</w:t>
            </w:r>
          </w:p>
        </w:tc>
        <w:tc>
          <w:tcPr>
            <w:tcW w:w="850"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72,60</w:t>
            </w:r>
          </w:p>
        </w:tc>
        <w:tc>
          <w:tcPr>
            <w:tcW w:w="851"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514,60</w:t>
            </w:r>
          </w:p>
        </w:tc>
        <w:tc>
          <w:tcPr>
            <w:tcW w:w="850"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571,60</w:t>
            </w:r>
          </w:p>
        </w:tc>
        <w:tc>
          <w:tcPr>
            <w:tcW w:w="992"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386,30</w:t>
            </w:r>
          </w:p>
        </w:tc>
      </w:tr>
      <w:tr w:rsidR="00076EE9" w:rsidRPr="0070404E" w:rsidTr="0070404E">
        <w:trPr>
          <w:trHeight w:val="138"/>
        </w:trPr>
        <w:tc>
          <w:tcPr>
            <w:tcW w:w="426" w:type="dxa"/>
            <w:tcBorders>
              <w:top w:val="nil"/>
              <w:left w:val="single" w:sz="4" w:space="0" w:color="auto"/>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7</w:t>
            </w:r>
          </w:p>
        </w:tc>
        <w:tc>
          <w:tcPr>
            <w:tcW w:w="709"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2011</w:t>
            </w:r>
          </w:p>
        </w:tc>
        <w:tc>
          <w:tcPr>
            <w:tcW w:w="850"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56,20</w:t>
            </w:r>
          </w:p>
        </w:tc>
        <w:tc>
          <w:tcPr>
            <w:tcW w:w="851"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332,00</w:t>
            </w:r>
          </w:p>
        </w:tc>
        <w:tc>
          <w:tcPr>
            <w:tcW w:w="850"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167,20</w:t>
            </w:r>
          </w:p>
        </w:tc>
        <w:tc>
          <w:tcPr>
            <w:tcW w:w="992"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185,10</w:t>
            </w:r>
          </w:p>
        </w:tc>
      </w:tr>
      <w:tr w:rsidR="00076EE9" w:rsidRPr="0070404E" w:rsidTr="0070404E">
        <w:trPr>
          <w:trHeight w:val="98"/>
        </w:trPr>
        <w:tc>
          <w:tcPr>
            <w:tcW w:w="426" w:type="dxa"/>
            <w:tcBorders>
              <w:top w:val="nil"/>
              <w:left w:val="single" w:sz="4" w:space="0" w:color="auto"/>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8</w:t>
            </w:r>
          </w:p>
        </w:tc>
        <w:tc>
          <w:tcPr>
            <w:tcW w:w="709"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2012</w:t>
            </w:r>
          </w:p>
        </w:tc>
        <w:tc>
          <w:tcPr>
            <w:tcW w:w="850"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124,90</w:t>
            </w:r>
          </w:p>
        </w:tc>
        <w:tc>
          <w:tcPr>
            <w:tcW w:w="851"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57,80</w:t>
            </w:r>
          </w:p>
        </w:tc>
        <w:tc>
          <w:tcPr>
            <w:tcW w:w="850"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370,90</w:t>
            </w:r>
          </w:p>
        </w:tc>
        <w:tc>
          <w:tcPr>
            <w:tcW w:w="992"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184,50</w:t>
            </w:r>
          </w:p>
        </w:tc>
      </w:tr>
      <w:tr w:rsidR="00076EE9" w:rsidRPr="0070404E" w:rsidTr="0070404E">
        <w:trPr>
          <w:trHeight w:val="171"/>
        </w:trPr>
        <w:tc>
          <w:tcPr>
            <w:tcW w:w="426" w:type="dxa"/>
            <w:tcBorders>
              <w:top w:val="nil"/>
              <w:left w:val="single" w:sz="4" w:space="0" w:color="auto"/>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9</w:t>
            </w:r>
          </w:p>
        </w:tc>
        <w:tc>
          <w:tcPr>
            <w:tcW w:w="709"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2013</w:t>
            </w:r>
          </w:p>
        </w:tc>
        <w:tc>
          <w:tcPr>
            <w:tcW w:w="850"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110,90</w:t>
            </w:r>
          </w:p>
        </w:tc>
        <w:tc>
          <w:tcPr>
            <w:tcW w:w="851"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109,40</w:t>
            </w:r>
          </w:p>
        </w:tc>
        <w:tc>
          <w:tcPr>
            <w:tcW w:w="850"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373,10</w:t>
            </w:r>
          </w:p>
        </w:tc>
        <w:tc>
          <w:tcPr>
            <w:tcW w:w="992"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197,80</w:t>
            </w:r>
          </w:p>
        </w:tc>
      </w:tr>
      <w:tr w:rsidR="00076EE9" w:rsidRPr="0070404E" w:rsidTr="0070404E">
        <w:trPr>
          <w:trHeight w:val="132"/>
        </w:trPr>
        <w:tc>
          <w:tcPr>
            <w:tcW w:w="426" w:type="dxa"/>
            <w:tcBorders>
              <w:top w:val="nil"/>
              <w:left w:val="single" w:sz="4" w:space="0" w:color="auto"/>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10</w:t>
            </w:r>
          </w:p>
        </w:tc>
        <w:tc>
          <w:tcPr>
            <w:tcW w:w="709"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2014</w:t>
            </w:r>
          </w:p>
        </w:tc>
        <w:tc>
          <w:tcPr>
            <w:tcW w:w="850"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113,30</w:t>
            </w:r>
          </w:p>
        </w:tc>
        <w:tc>
          <w:tcPr>
            <w:tcW w:w="851"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98,70</w:t>
            </w:r>
          </w:p>
        </w:tc>
        <w:tc>
          <w:tcPr>
            <w:tcW w:w="850"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334,30</w:t>
            </w:r>
          </w:p>
        </w:tc>
        <w:tc>
          <w:tcPr>
            <w:tcW w:w="992"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182,10</w:t>
            </w:r>
          </w:p>
        </w:tc>
      </w:tr>
      <w:tr w:rsidR="00076EE9" w:rsidRPr="0070404E" w:rsidTr="0070404E">
        <w:trPr>
          <w:trHeight w:val="233"/>
        </w:trPr>
        <w:tc>
          <w:tcPr>
            <w:tcW w:w="1135" w:type="dxa"/>
            <w:gridSpan w:val="2"/>
            <w:tcBorders>
              <w:top w:val="nil"/>
              <w:left w:val="single" w:sz="4" w:space="0" w:color="auto"/>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Rata-rata CR</w:t>
            </w:r>
          </w:p>
        </w:tc>
        <w:tc>
          <w:tcPr>
            <w:tcW w:w="850"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169,38</w:t>
            </w:r>
          </w:p>
        </w:tc>
        <w:tc>
          <w:tcPr>
            <w:tcW w:w="851"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203,96</w:t>
            </w:r>
          </w:p>
        </w:tc>
        <w:tc>
          <w:tcPr>
            <w:tcW w:w="850" w:type="dxa"/>
            <w:tcBorders>
              <w:top w:val="nil"/>
              <w:left w:val="nil"/>
              <w:bottom w:val="single" w:sz="4" w:space="0" w:color="auto"/>
              <w:right w:val="single" w:sz="4" w:space="0" w:color="auto"/>
            </w:tcBorders>
            <w:shd w:val="clear" w:color="auto" w:fill="auto"/>
            <w:noWrap/>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413,11</w:t>
            </w:r>
          </w:p>
        </w:tc>
        <w:tc>
          <w:tcPr>
            <w:tcW w:w="992" w:type="dxa"/>
            <w:vMerge w:val="restart"/>
            <w:tcBorders>
              <w:top w:val="nil"/>
              <w:left w:val="nil"/>
              <w:right w:val="single" w:sz="4" w:space="0" w:color="auto"/>
            </w:tcBorders>
            <w:shd w:val="clear" w:color="auto" w:fill="auto"/>
            <w:noWrap/>
            <w:hideMark/>
          </w:tcPr>
          <w:p w:rsidR="00076EE9" w:rsidRPr="0070404E" w:rsidRDefault="00076EE9" w:rsidP="005C15C9">
            <w:pPr>
              <w:keepNext/>
              <w:spacing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262,20</w:t>
            </w:r>
          </w:p>
        </w:tc>
      </w:tr>
      <w:tr w:rsidR="00076EE9" w:rsidRPr="0070404E" w:rsidTr="0070404E">
        <w:trPr>
          <w:trHeight w:val="126"/>
        </w:trPr>
        <w:tc>
          <w:tcPr>
            <w:tcW w:w="368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E9" w:rsidRPr="0070404E" w:rsidRDefault="00076EE9" w:rsidP="005C15C9">
            <w:pPr>
              <w:spacing w:after="0" w:line="360" w:lineRule="auto"/>
              <w:jc w:val="center"/>
              <w:rPr>
                <w:rFonts w:ascii="Arial" w:eastAsia="Times New Roman" w:hAnsi="Arial" w:cs="Arial"/>
                <w:color w:val="000000"/>
                <w:sz w:val="18"/>
                <w:szCs w:val="18"/>
                <w:lang w:eastAsia="id-ID"/>
              </w:rPr>
            </w:pPr>
            <w:r w:rsidRPr="0070404E">
              <w:rPr>
                <w:rFonts w:ascii="Arial" w:eastAsia="Times New Roman" w:hAnsi="Arial" w:cs="Arial"/>
                <w:color w:val="000000"/>
                <w:sz w:val="18"/>
                <w:szCs w:val="18"/>
                <w:lang w:eastAsia="id-ID"/>
              </w:rPr>
              <w:t>Rata-Rata Keseluruhan(%)</w:t>
            </w:r>
          </w:p>
        </w:tc>
        <w:tc>
          <w:tcPr>
            <w:tcW w:w="992" w:type="dxa"/>
            <w:vMerge/>
            <w:tcBorders>
              <w:left w:val="nil"/>
              <w:bottom w:val="single" w:sz="4" w:space="0" w:color="auto"/>
              <w:right w:val="single" w:sz="4" w:space="0" w:color="auto"/>
            </w:tcBorders>
            <w:shd w:val="clear" w:color="auto" w:fill="auto"/>
            <w:noWrap/>
            <w:vAlign w:val="bottom"/>
            <w:hideMark/>
          </w:tcPr>
          <w:p w:rsidR="00076EE9" w:rsidRPr="0070404E" w:rsidRDefault="00076EE9" w:rsidP="005C15C9">
            <w:pPr>
              <w:keepNext/>
              <w:spacing w:after="0" w:line="360" w:lineRule="auto"/>
              <w:jc w:val="right"/>
              <w:rPr>
                <w:rFonts w:ascii="Arial" w:eastAsia="Times New Roman" w:hAnsi="Arial" w:cs="Arial"/>
                <w:color w:val="000000"/>
                <w:sz w:val="18"/>
                <w:szCs w:val="18"/>
                <w:lang w:eastAsia="id-ID"/>
              </w:rPr>
            </w:pPr>
          </w:p>
        </w:tc>
      </w:tr>
    </w:tbl>
    <w:p w:rsidR="005E0895" w:rsidRDefault="005E0895" w:rsidP="005C15C9">
      <w:pPr>
        <w:spacing w:after="0" w:line="360" w:lineRule="auto"/>
        <w:jc w:val="both"/>
        <w:rPr>
          <w:rFonts w:ascii="Arial" w:hAnsi="Arial" w:cs="Arial"/>
        </w:rPr>
      </w:pPr>
    </w:p>
    <w:p w:rsidR="00076EE9" w:rsidRPr="005C15C9" w:rsidRDefault="004900B1" w:rsidP="005C15C9">
      <w:pPr>
        <w:spacing w:after="0" w:line="360" w:lineRule="auto"/>
        <w:jc w:val="both"/>
        <w:rPr>
          <w:rFonts w:ascii="Arial" w:hAnsi="Arial" w:cs="Arial"/>
        </w:rPr>
      </w:pPr>
      <w:r w:rsidRPr="005C15C9">
        <w:rPr>
          <w:rFonts w:ascii="Arial" w:hAnsi="Arial" w:cs="Arial"/>
        </w:rPr>
        <w:t>Pada tabel 3 dapat diketahui bahwa terjadinya tren persentase CR yang menurun. Persentase CR pada tahun 2005 sebesar 307%, tahun 2006 sebesar 366,9%, pada tahun 2008 sebesar 272,6</w:t>
      </w:r>
      <w:r w:rsidR="008D77FA" w:rsidRPr="005C15C9">
        <w:rPr>
          <w:rFonts w:ascii="Arial" w:hAnsi="Arial" w:cs="Arial"/>
        </w:rPr>
        <w:t xml:space="preserve">% </w:t>
      </w:r>
      <w:r w:rsidRPr="005C15C9">
        <w:rPr>
          <w:rFonts w:ascii="Arial" w:hAnsi="Arial" w:cs="Arial"/>
        </w:rPr>
        <w:t>tahun 2010 sebesar 386%, tahun 2012 sebesar 184,5%, dan tahun 2014 sebesar 182,1%. Rata-rata CR terbesar adalah pada PT.Inti Kapuas Internasional Tbk. Dengan rata-rata CR sebesar 413,11%.</w:t>
      </w:r>
    </w:p>
    <w:p w:rsidR="006B76F9" w:rsidRDefault="006B76F9" w:rsidP="005C15C9">
      <w:pPr>
        <w:pStyle w:val="ListParagraph"/>
        <w:numPr>
          <w:ilvl w:val="0"/>
          <w:numId w:val="18"/>
        </w:numPr>
        <w:spacing w:line="360" w:lineRule="auto"/>
        <w:ind w:left="284" w:hanging="284"/>
        <w:rPr>
          <w:rFonts w:ascii="Arial" w:hAnsi="Arial" w:cs="Arial"/>
        </w:rPr>
      </w:pPr>
      <w:r w:rsidRPr="005C15C9">
        <w:rPr>
          <w:rFonts w:ascii="Arial" w:hAnsi="Arial" w:cs="Arial"/>
        </w:rPr>
        <w:t>Hasil Perhitungan NPM</w:t>
      </w:r>
    </w:p>
    <w:p w:rsidR="005E0895" w:rsidRPr="005E0895" w:rsidRDefault="005E0895" w:rsidP="005E0895">
      <w:pPr>
        <w:spacing w:line="360" w:lineRule="auto"/>
        <w:rPr>
          <w:rFonts w:ascii="Arial" w:hAnsi="Arial" w:cs="Arial"/>
        </w:rPr>
      </w:pPr>
    </w:p>
    <w:tbl>
      <w:tblPr>
        <w:tblW w:w="4678" w:type="dxa"/>
        <w:tblInd w:w="-34" w:type="dxa"/>
        <w:tblLayout w:type="fixed"/>
        <w:tblLook w:val="04A0"/>
      </w:tblPr>
      <w:tblGrid>
        <w:gridCol w:w="449"/>
        <w:gridCol w:w="827"/>
        <w:gridCol w:w="851"/>
        <w:gridCol w:w="850"/>
        <w:gridCol w:w="709"/>
        <w:gridCol w:w="992"/>
      </w:tblGrid>
      <w:tr w:rsidR="00AA6F2B" w:rsidRPr="005E0895" w:rsidTr="005E0895">
        <w:trPr>
          <w:trHeight w:val="300"/>
        </w:trPr>
        <w:tc>
          <w:tcPr>
            <w:tcW w:w="44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lastRenderedPageBreak/>
              <w:t>No</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Tahun</w:t>
            </w:r>
          </w:p>
        </w:tc>
        <w:tc>
          <w:tcPr>
            <w:tcW w:w="2410" w:type="dxa"/>
            <w:gridSpan w:val="3"/>
            <w:tcBorders>
              <w:top w:val="single" w:sz="4" w:space="0" w:color="auto"/>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NPM(%)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Rata-rata</w:t>
            </w:r>
          </w:p>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Pertahun(%)</w:t>
            </w:r>
          </w:p>
        </w:tc>
      </w:tr>
      <w:tr w:rsidR="00C80851" w:rsidRPr="005E0895" w:rsidTr="005E0895">
        <w:trPr>
          <w:trHeight w:val="300"/>
        </w:trPr>
        <w:tc>
          <w:tcPr>
            <w:tcW w:w="449" w:type="dxa"/>
            <w:vMerge/>
            <w:tcBorders>
              <w:top w:val="single" w:sz="4" w:space="0" w:color="auto"/>
              <w:left w:val="single" w:sz="4" w:space="0" w:color="auto"/>
              <w:bottom w:val="single" w:sz="4" w:space="0" w:color="auto"/>
              <w:right w:val="single" w:sz="4" w:space="0" w:color="auto"/>
            </w:tcBorders>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p>
        </w:tc>
        <w:tc>
          <w:tcPr>
            <w:tcW w:w="827" w:type="dxa"/>
            <w:vMerge/>
            <w:tcBorders>
              <w:top w:val="single" w:sz="4" w:space="0" w:color="auto"/>
              <w:left w:val="single" w:sz="4" w:space="0" w:color="auto"/>
              <w:bottom w:val="single" w:sz="4" w:space="0" w:color="auto"/>
              <w:right w:val="single" w:sz="4" w:space="0" w:color="auto"/>
            </w:tcBorders>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p>
        </w:tc>
        <w:tc>
          <w:tcPr>
            <w:tcW w:w="851"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CPRO</w:t>
            </w:r>
          </w:p>
        </w:tc>
        <w:tc>
          <w:tcPr>
            <w:tcW w:w="850"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DSFI</w:t>
            </w:r>
          </w:p>
        </w:tc>
        <w:tc>
          <w:tcPr>
            <w:tcW w:w="709"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IIKP</w:t>
            </w:r>
          </w:p>
        </w:tc>
        <w:tc>
          <w:tcPr>
            <w:tcW w:w="992" w:type="dxa"/>
            <w:vMerge/>
            <w:tcBorders>
              <w:top w:val="single" w:sz="4" w:space="0" w:color="auto"/>
              <w:left w:val="single" w:sz="4" w:space="0" w:color="auto"/>
              <w:bottom w:val="single" w:sz="4" w:space="0" w:color="auto"/>
              <w:right w:val="single" w:sz="4" w:space="0" w:color="auto"/>
            </w:tcBorders>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p>
        </w:tc>
      </w:tr>
      <w:tr w:rsidR="00C80851" w:rsidRPr="005E0895" w:rsidTr="005E0895">
        <w:trPr>
          <w:trHeight w:val="132"/>
        </w:trPr>
        <w:tc>
          <w:tcPr>
            <w:tcW w:w="449" w:type="dxa"/>
            <w:tcBorders>
              <w:top w:val="nil"/>
              <w:left w:val="single" w:sz="4" w:space="0" w:color="auto"/>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1</w:t>
            </w:r>
          </w:p>
        </w:tc>
        <w:tc>
          <w:tcPr>
            <w:tcW w:w="827"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2005</w:t>
            </w:r>
          </w:p>
        </w:tc>
        <w:tc>
          <w:tcPr>
            <w:tcW w:w="851"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16,70</w:t>
            </w:r>
          </w:p>
        </w:tc>
        <w:tc>
          <w:tcPr>
            <w:tcW w:w="850"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2,00</w:t>
            </w:r>
          </w:p>
        </w:tc>
        <w:tc>
          <w:tcPr>
            <w:tcW w:w="709"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7,30</w:t>
            </w:r>
          </w:p>
        </w:tc>
        <w:tc>
          <w:tcPr>
            <w:tcW w:w="992"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3,07</w:t>
            </w:r>
          </w:p>
        </w:tc>
      </w:tr>
      <w:tr w:rsidR="00C80851" w:rsidRPr="005E0895" w:rsidTr="005E0895">
        <w:trPr>
          <w:trHeight w:val="73"/>
        </w:trPr>
        <w:tc>
          <w:tcPr>
            <w:tcW w:w="449" w:type="dxa"/>
            <w:tcBorders>
              <w:top w:val="nil"/>
              <w:left w:val="single" w:sz="4" w:space="0" w:color="auto"/>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2</w:t>
            </w:r>
          </w:p>
        </w:tc>
        <w:tc>
          <w:tcPr>
            <w:tcW w:w="827"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2006</w:t>
            </w:r>
          </w:p>
        </w:tc>
        <w:tc>
          <w:tcPr>
            <w:tcW w:w="851"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4,60</w:t>
            </w:r>
          </w:p>
        </w:tc>
        <w:tc>
          <w:tcPr>
            <w:tcW w:w="850"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23,80</w:t>
            </w:r>
          </w:p>
        </w:tc>
        <w:tc>
          <w:tcPr>
            <w:tcW w:w="709"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31,20</w:t>
            </w:r>
          </w:p>
        </w:tc>
        <w:tc>
          <w:tcPr>
            <w:tcW w:w="992"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16,80</w:t>
            </w:r>
          </w:p>
        </w:tc>
      </w:tr>
      <w:tr w:rsidR="00C80851" w:rsidRPr="005E0895" w:rsidTr="005E0895">
        <w:trPr>
          <w:trHeight w:val="166"/>
        </w:trPr>
        <w:tc>
          <w:tcPr>
            <w:tcW w:w="449" w:type="dxa"/>
            <w:tcBorders>
              <w:top w:val="nil"/>
              <w:left w:val="single" w:sz="4" w:space="0" w:color="auto"/>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3</w:t>
            </w:r>
          </w:p>
        </w:tc>
        <w:tc>
          <w:tcPr>
            <w:tcW w:w="827"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2007</w:t>
            </w:r>
          </w:p>
        </w:tc>
        <w:tc>
          <w:tcPr>
            <w:tcW w:w="851"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5,90</w:t>
            </w:r>
          </w:p>
        </w:tc>
        <w:tc>
          <w:tcPr>
            <w:tcW w:w="850"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98,00</w:t>
            </w:r>
          </w:p>
        </w:tc>
        <w:tc>
          <w:tcPr>
            <w:tcW w:w="709"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6,50</w:t>
            </w:r>
          </w:p>
        </w:tc>
        <w:tc>
          <w:tcPr>
            <w:tcW w:w="992"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7,40</w:t>
            </w:r>
          </w:p>
        </w:tc>
      </w:tr>
      <w:tr w:rsidR="00C80851" w:rsidRPr="005E0895" w:rsidTr="005E0895">
        <w:trPr>
          <w:trHeight w:val="112"/>
        </w:trPr>
        <w:tc>
          <w:tcPr>
            <w:tcW w:w="449" w:type="dxa"/>
            <w:tcBorders>
              <w:top w:val="nil"/>
              <w:left w:val="single" w:sz="4" w:space="0" w:color="auto"/>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4</w:t>
            </w:r>
          </w:p>
        </w:tc>
        <w:tc>
          <w:tcPr>
            <w:tcW w:w="827"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2008</w:t>
            </w:r>
          </w:p>
        </w:tc>
        <w:tc>
          <w:tcPr>
            <w:tcW w:w="851"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9,90</w:t>
            </w:r>
          </w:p>
        </w:tc>
        <w:tc>
          <w:tcPr>
            <w:tcW w:w="850"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27,90</w:t>
            </w:r>
          </w:p>
        </w:tc>
        <w:tc>
          <w:tcPr>
            <w:tcW w:w="709"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42,70</w:t>
            </w:r>
          </w:p>
        </w:tc>
        <w:tc>
          <w:tcPr>
            <w:tcW w:w="992"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1,63</w:t>
            </w:r>
          </w:p>
        </w:tc>
      </w:tr>
      <w:tr w:rsidR="00C80851" w:rsidRPr="005E0895" w:rsidTr="005E0895">
        <w:trPr>
          <w:trHeight w:val="73"/>
        </w:trPr>
        <w:tc>
          <w:tcPr>
            <w:tcW w:w="449" w:type="dxa"/>
            <w:tcBorders>
              <w:top w:val="nil"/>
              <w:left w:val="single" w:sz="4" w:space="0" w:color="auto"/>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5</w:t>
            </w:r>
          </w:p>
        </w:tc>
        <w:tc>
          <w:tcPr>
            <w:tcW w:w="827"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2009</w:t>
            </w:r>
          </w:p>
        </w:tc>
        <w:tc>
          <w:tcPr>
            <w:tcW w:w="851"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3,20</w:t>
            </w:r>
          </w:p>
        </w:tc>
        <w:tc>
          <w:tcPr>
            <w:tcW w:w="850"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3,00</w:t>
            </w:r>
          </w:p>
        </w:tc>
        <w:tc>
          <w:tcPr>
            <w:tcW w:w="709"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4,27</w:t>
            </w:r>
          </w:p>
        </w:tc>
        <w:tc>
          <w:tcPr>
            <w:tcW w:w="992"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2,59</w:t>
            </w:r>
          </w:p>
        </w:tc>
      </w:tr>
      <w:tr w:rsidR="00C80851" w:rsidRPr="005E0895" w:rsidTr="005E0895">
        <w:trPr>
          <w:trHeight w:val="160"/>
        </w:trPr>
        <w:tc>
          <w:tcPr>
            <w:tcW w:w="449" w:type="dxa"/>
            <w:tcBorders>
              <w:top w:val="nil"/>
              <w:left w:val="single" w:sz="4" w:space="0" w:color="auto"/>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6</w:t>
            </w:r>
          </w:p>
        </w:tc>
        <w:tc>
          <w:tcPr>
            <w:tcW w:w="827"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2010</w:t>
            </w:r>
          </w:p>
        </w:tc>
        <w:tc>
          <w:tcPr>
            <w:tcW w:w="851"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2,10</w:t>
            </w:r>
          </w:p>
        </w:tc>
        <w:tc>
          <w:tcPr>
            <w:tcW w:w="850"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4,20</w:t>
            </w:r>
          </w:p>
        </w:tc>
        <w:tc>
          <w:tcPr>
            <w:tcW w:w="709"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9,40</w:t>
            </w:r>
          </w:p>
        </w:tc>
        <w:tc>
          <w:tcPr>
            <w:tcW w:w="992"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5,23</w:t>
            </w:r>
          </w:p>
        </w:tc>
      </w:tr>
      <w:tr w:rsidR="00C80851" w:rsidRPr="005E0895" w:rsidTr="005E0895">
        <w:trPr>
          <w:trHeight w:val="92"/>
        </w:trPr>
        <w:tc>
          <w:tcPr>
            <w:tcW w:w="449" w:type="dxa"/>
            <w:tcBorders>
              <w:top w:val="nil"/>
              <w:left w:val="single" w:sz="4" w:space="0" w:color="auto"/>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7</w:t>
            </w:r>
          </w:p>
        </w:tc>
        <w:tc>
          <w:tcPr>
            <w:tcW w:w="827"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2011</w:t>
            </w:r>
          </w:p>
        </w:tc>
        <w:tc>
          <w:tcPr>
            <w:tcW w:w="851"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1,20</w:t>
            </w:r>
          </w:p>
        </w:tc>
        <w:tc>
          <w:tcPr>
            <w:tcW w:w="850"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4,00</w:t>
            </w:r>
          </w:p>
        </w:tc>
        <w:tc>
          <w:tcPr>
            <w:tcW w:w="709"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18,00</w:t>
            </w:r>
          </w:p>
        </w:tc>
        <w:tc>
          <w:tcPr>
            <w:tcW w:w="992"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5,47</w:t>
            </w:r>
          </w:p>
        </w:tc>
      </w:tr>
      <w:tr w:rsidR="00C80851" w:rsidRPr="005E0895" w:rsidTr="005E0895">
        <w:trPr>
          <w:trHeight w:val="73"/>
        </w:trPr>
        <w:tc>
          <w:tcPr>
            <w:tcW w:w="449" w:type="dxa"/>
            <w:tcBorders>
              <w:top w:val="nil"/>
              <w:left w:val="single" w:sz="4" w:space="0" w:color="auto"/>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8</w:t>
            </w:r>
          </w:p>
        </w:tc>
        <w:tc>
          <w:tcPr>
            <w:tcW w:w="827"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2012</w:t>
            </w:r>
          </w:p>
        </w:tc>
        <w:tc>
          <w:tcPr>
            <w:tcW w:w="851"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6,40</w:t>
            </w:r>
          </w:p>
        </w:tc>
        <w:tc>
          <w:tcPr>
            <w:tcW w:w="850"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8,80</w:t>
            </w:r>
          </w:p>
        </w:tc>
        <w:tc>
          <w:tcPr>
            <w:tcW w:w="709"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79,80</w:t>
            </w:r>
          </w:p>
        </w:tc>
        <w:tc>
          <w:tcPr>
            <w:tcW w:w="992"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21,53</w:t>
            </w:r>
          </w:p>
        </w:tc>
      </w:tr>
      <w:tr w:rsidR="00C80851" w:rsidRPr="005E0895" w:rsidTr="005E0895">
        <w:trPr>
          <w:trHeight w:val="14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9</w:t>
            </w:r>
          </w:p>
        </w:tc>
        <w:tc>
          <w:tcPr>
            <w:tcW w:w="827" w:type="dxa"/>
            <w:tcBorders>
              <w:top w:val="nil"/>
              <w:left w:val="nil"/>
              <w:bottom w:val="single" w:sz="4" w:space="0" w:color="auto"/>
              <w:right w:val="single" w:sz="4" w:space="0" w:color="auto"/>
            </w:tcBorders>
            <w:shd w:val="clear" w:color="auto" w:fill="auto"/>
            <w:noWrap/>
            <w:vAlign w:val="bottom"/>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 xml:space="preserve">2013 </w:t>
            </w:r>
          </w:p>
        </w:tc>
        <w:tc>
          <w:tcPr>
            <w:tcW w:w="851"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 xml:space="preserve">     5,40</w:t>
            </w:r>
          </w:p>
        </w:tc>
        <w:tc>
          <w:tcPr>
            <w:tcW w:w="850"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5,60</w:t>
            </w:r>
          </w:p>
        </w:tc>
        <w:tc>
          <w:tcPr>
            <w:tcW w:w="709"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74,20</w:t>
            </w:r>
          </w:p>
        </w:tc>
        <w:tc>
          <w:tcPr>
            <w:tcW w:w="992"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24,67</w:t>
            </w:r>
          </w:p>
        </w:tc>
      </w:tr>
      <w:tr w:rsidR="00C80851" w:rsidRPr="005E0895" w:rsidTr="005E0895">
        <w:trPr>
          <w:trHeight w:val="214"/>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10</w:t>
            </w:r>
          </w:p>
        </w:tc>
        <w:tc>
          <w:tcPr>
            <w:tcW w:w="827" w:type="dxa"/>
            <w:tcBorders>
              <w:top w:val="nil"/>
              <w:left w:val="nil"/>
              <w:bottom w:val="single" w:sz="4" w:space="0" w:color="auto"/>
              <w:right w:val="single" w:sz="4" w:space="0" w:color="auto"/>
            </w:tcBorders>
            <w:shd w:val="clear" w:color="auto" w:fill="auto"/>
            <w:noWrap/>
            <w:vAlign w:val="bottom"/>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2014</w:t>
            </w:r>
          </w:p>
        </w:tc>
        <w:tc>
          <w:tcPr>
            <w:tcW w:w="851"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4,10</w:t>
            </w:r>
          </w:p>
        </w:tc>
        <w:tc>
          <w:tcPr>
            <w:tcW w:w="850"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3,50</w:t>
            </w:r>
          </w:p>
        </w:tc>
        <w:tc>
          <w:tcPr>
            <w:tcW w:w="709"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54,80</w:t>
            </w:r>
          </w:p>
        </w:tc>
        <w:tc>
          <w:tcPr>
            <w:tcW w:w="992"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18,50</w:t>
            </w:r>
          </w:p>
        </w:tc>
      </w:tr>
      <w:tr w:rsidR="00C80851" w:rsidRPr="005E0895" w:rsidTr="005E0895">
        <w:trPr>
          <w:trHeight w:val="146"/>
        </w:trPr>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Rata-rata NPM</w:t>
            </w:r>
          </w:p>
        </w:tc>
        <w:tc>
          <w:tcPr>
            <w:tcW w:w="851"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5,95</w:t>
            </w:r>
          </w:p>
        </w:tc>
        <w:tc>
          <w:tcPr>
            <w:tcW w:w="850"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18,08</w:t>
            </w:r>
          </w:p>
        </w:tc>
        <w:tc>
          <w:tcPr>
            <w:tcW w:w="709" w:type="dxa"/>
            <w:tcBorders>
              <w:top w:val="nil"/>
              <w:left w:val="nil"/>
              <w:bottom w:val="single" w:sz="4" w:space="0" w:color="auto"/>
              <w:right w:val="single" w:sz="4" w:space="0" w:color="auto"/>
            </w:tcBorders>
            <w:shd w:val="clear" w:color="auto" w:fill="auto"/>
            <w:noWrap/>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32,81</w:t>
            </w:r>
          </w:p>
        </w:tc>
        <w:tc>
          <w:tcPr>
            <w:tcW w:w="992" w:type="dxa"/>
            <w:vMerge w:val="restart"/>
            <w:tcBorders>
              <w:top w:val="nil"/>
              <w:left w:val="nil"/>
              <w:right w:val="single" w:sz="4" w:space="0" w:color="auto"/>
            </w:tcBorders>
            <w:shd w:val="clear" w:color="auto" w:fill="auto"/>
            <w:noWrap/>
            <w:hideMark/>
          </w:tcPr>
          <w:p w:rsidR="00AA6F2B" w:rsidRPr="005E0895" w:rsidRDefault="00AA6F2B" w:rsidP="005C15C9">
            <w:pPr>
              <w:spacing w:line="360" w:lineRule="auto"/>
              <w:jc w:val="right"/>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8,59</w:t>
            </w:r>
          </w:p>
        </w:tc>
      </w:tr>
      <w:tr w:rsidR="00AA6F2B" w:rsidRPr="005E0895" w:rsidTr="005E0895">
        <w:trPr>
          <w:trHeight w:val="118"/>
        </w:trPr>
        <w:tc>
          <w:tcPr>
            <w:tcW w:w="368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F2B" w:rsidRPr="005E0895" w:rsidRDefault="00AA6F2B" w:rsidP="005C15C9">
            <w:pPr>
              <w:spacing w:after="0" w:line="360" w:lineRule="auto"/>
              <w:jc w:val="center"/>
              <w:rPr>
                <w:rFonts w:ascii="Arial" w:eastAsia="Times New Roman" w:hAnsi="Arial" w:cs="Arial"/>
                <w:color w:val="000000"/>
                <w:sz w:val="18"/>
                <w:szCs w:val="18"/>
                <w:lang w:eastAsia="id-ID"/>
              </w:rPr>
            </w:pPr>
            <w:r w:rsidRPr="005E0895">
              <w:rPr>
                <w:rFonts w:ascii="Arial" w:eastAsia="Times New Roman" w:hAnsi="Arial" w:cs="Arial"/>
                <w:color w:val="000000"/>
                <w:sz w:val="18"/>
                <w:szCs w:val="18"/>
                <w:lang w:eastAsia="id-ID"/>
              </w:rPr>
              <w:t>Rata-rata keseluruhan(%)</w:t>
            </w:r>
          </w:p>
        </w:tc>
        <w:tc>
          <w:tcPr>
            <w:tcW w:w="992" w:type="dxa"/>
            <w:vMerge/>
            <w:tcBorders>
              <w:left w:val="nil"/>
              <w:bottom w:val="single" w:sz="4" w:space="0" w:color="auto"/>
              <w:right w:val="single" w:sz="4" w:space="0" w:color="auto"/>
            </w:tcBorders>
            <w:shd w:val="clear" w:color="auto" w:fill="auto"/>
            <w:noWrap/>
            <w:vAlign w:val="bottom"/>
            <w:hideMark/>
          </w:tcPr>
          <w:p w:rsidR="00AA6F2B" w:rsidRPr="005E0895" w:rsidRDefault="00AA6F2B" w:rsidP="005C15C9">
            <w:pPr>
              <w:spacing w:after="0" w:line="360" w:lineRule="auto"/>
              <w:jc w:val="right"/>
              <w:rPr>
                <w:rFonts w:ascii="Arial" w:eastAsia="Times New Roman" w:hAnsi="Arial" w:cs="Arial"/>
                <w:color w:val="000000"/>
                <w:sz w:val="18"/>
                <w:szCs w:val="18"/>
                <w:lang w:eastAsia="id-ID"/>
              </w:rPr>
            </w:pPr>
          </w:p>
        </w:tc>
      </w:tr>
    </w:tbl>
    <w:p w:rsidR="00AA6F2B" w:rsidRPr="005C15C9" w:rsidRDefault="00AA6F2B" w:rsidP="005C15C9">
      <w:pPr>
        <w:pStyle w:val="ListParagraph"/>
        <w:spacing w:line="360" w:lineRule="auto"/>
        <w:ind w:left="284"/>
        <w:rPr>
          <w:rFonts w:ascii="Arial" w:hAnsi="Arial" w:cs="Arial"/>
        </w:rPr>
      </w:pPr>
    </w:p>
    <w:p w:rsidR="00196B56" w:rsidRPr="005C15C9" w:rsidRDefault="00B77F0A" w:rsidP="005C15C9">
      <w:pPr>
        <w:spacing w:line="360" w:lineRule="auto"/>
        <w:jc w:val="both"/>
        <w:rPr>
          <w:rFonts w:ascii="Arial" w:hAnsi="Arial" w:cs="Arial"/>
        </w:rPr>
      </w:pPr>
      <w:r w:rsidRPr="005C15C9">
        <w:rPr>
          <w:rFonts w:ascii="Arial" w:hAnsi="Arial" w:cs="Arial"/>
        </w:rPr>
        <w:t xml:space="preserve">pada tahun 2005 sebesar 3,07%, tahun 2006 16,8%, tahun 2007 sebesar 7,4%, tahun 2008 sebesar 2008 1,63%, tahun 2009 sebesar 2,59%, tahun 2010 sebesar 5,23%, tahun 2011 sebesar 5,47%, tahun 2012 sebesar 21,53%, tahun 2013 sebesar 24,67%, dan pada tahun 2014 sebesar 18,47% dari persentase tersebut dapat diketahui </w:t>
      </w:r>
      <w:r w:rsidR="00196B56" w:rsidRPr="005C15C9">
        <w:rPr>
          <w:rFonts w:ascii="Arial" w:hAnsi="Arial" w:cs="Arial"/>
        </w:rPr>
        <w:t>bahwa tren untuk NPM adalah naik. Rata-rata NPM terbesar adalah pada PT. Inti Kapuas Internasional Tbk. Dengan nilai rata-rata NPM adalah sebesar 32,81%.</w:t>
      </w:r>
    </w:p>
    <w:p w:rsidR="00361898" w:rsidRPr="005C15C9" w:rsidRDefault="006B76F9" w:rsidP="005C15C9">
      <w:pPr>
        <w:pStyle w:val="ListParagraph"/>
        <w:numPr>
          <w:ilvl w:val="0"/>
          <w:numId w:val="18"/>
        </w:numPr>
        <w:spacing w:line="360" w:lineRule="auto"/>
        <w:ind w:left="284" w:hanging="284"/>
        <w:rPr>
          <w:rFonts w:ascii="Arial" w:hAnsi="Arial" w:cs="Arial"/>
        </w:rPr>
      </w:pPr>
      <w:r w:rsidRPr="005C15C9">
        <w:rPr>
          <w:rFonts w:ascii="Arial" w:hAnsi="Arial" w:cs="Arial"/>
        </w:rPr>
        <w:t xml:space="preserve">Hasil Perhitungan </w:t>
      </w:r>
      <w:r w:rsidRPr="005C15C9">
        <w:rPr>
          <w:rFonts w:ascii="Arial" w:hAnsi="Arial" w:cs="Arial"/>
          <w:i/>
        </w:rPr>
        <w:t>Size</w:t>
      </w:r>
    </w:p>
    <w:tbl>
      <w:tblPr>
        <w:tblW w:w="4554" w:type="dxa"/>
        <w:tblInd w:w="90" w:type="dxa"/>
        <w:tblLayout w:type="fixed"/>
        <w:tblLook w:val="04A0"/>
      </w:tblPr>
      <w:tblGrid>
        <w:gridCol w:w="448"/>
        <w:gridCol w:w="704"/>
        <w:gridCol w:w="851"/>
        <w:gridCol w:w="709"/>
        <w:gridCol w:w="850"/>
        <w:gridCol w:w="992"/>
      </w:tblGrid>
      <w:tr w:rsidR="00361898" w:rsidRPr="004731BA" w:rsidTr="004731BA">
        <w:trPr>
          <w:trHeight w:val="300"/>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no</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tahun</w:t>
            </w:r>
          </w:p>
        </w:tc>
        <w:tc>
          <w:tcPr>
            <w:tcW w:w="2410" w:type="dxa"/>
            <w:gridSpan w:val="3"/>
            <w:tcBorders>
              <w:top w:val="single" w:sz="4" w:space="0" w:color="auto"/>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Size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Rata-rata Pertahun %</w:t>
            </w:r>
          </w:p>
        </w:tc>
      </w:tr>
      <w:tr w:rsidR="00361898" w:rsidRPr="004731BA" w:rsidTr="004731BA">
        <w:trPr>
          <w:trHeight w:val="300"/>
        </w:trPr>
        <w:tc>
          <w:tcPr>
            <w:tcW w:w="448" w:type="dxa"/>
            <w:vMerge/>
            <w:tcBorders>
              <w:top w:val="single" w:sz="4" w:space="0" w:color="auto"/>
              <w:left w:val="single" w:sz="4" w:space="0" w:color="auto"/>
              <w:bottom w:val="single" w:sz="4" w:space="0" w:color="auto"/>
              <w:right w:val="single" w:sz="4" w:space="0" w:color="auto"/>
            </w:tcBorders>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p>
        </w:tc>
        <w:tc>
          <w:tcPr>
            <w:tcW w:w="704" w:type="dxa"/>
            <w:vMerge/>
            <w:tcBorders>
              <w:top w:val="single" w:sz="4" w:space="0" w:color="auto"/>
              <w:left w:val="single" w:sz="4" w:space="0" w:color="auto"/>
              <w:bottom w:val="single" w:sz="4" w:space="0" w:color="auto"/>
              <w:right w:val="single" w:sz="4" w:space="0" w:color="auto"/>
            </w:tcBorders>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p>
        </w:tc>
        <w:tc>
          <w:tcPr>
            <w:tcW w:w="851"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CPRO</w:t>
            </w:r>
          </w:p>
        </w:tc>
        <w:tc>
          <w:tcPr>
            <w:tcW w:w="709"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DSFI</w:t>
            </w:r>
          </w:p>
        </w:tc>
        <w:tc>
          <w:tcPr>
            <w:tcW w:w="850"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IIKP</w:t>
            </w:r>
          </w:p>
        </w:tc>
        <w:tc>
          <w:tcPr>
            <w:tcW w:w="992" w:type="dxa"/>
            <w:vMerge/>
            <w:tcBorders>
              <w:top w:val="single" w:sz="4" w:space="0" w:color="auto"/>
              <w:left w:val="single" w:sz="4" w:space="0" w:color="auto"/>
              <w:bottom w:val="single" w:sz="4" w:space="0" w:color="auto"/>
              <w:right w:val="single" w:sz="4" w:space="0" w:color="auto"/>
            </w:tcBorders>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p>
        </w:tc>
      </w:tr>
      <w:tr w:rsidR="00361898" w:rsidRPr="004731BA" w:rsidTr="004731BA">
        <w:trPr>
          <w:trHeight w:val="106"/>
        </w:trPr>
        <w:tc>
          <w:tcPr>
            <w:tcW w:w="448" w:type="dxa"/>
            <w:tcBorders>
              <w:top w:val="nil"/>
              <w:left w:val="single" w:sz="4" w:space="0" w:color="auto"/>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1</w:t>
            </w:r>
          </w:p>
        </w:tc>
        <w:tc>
          <w:tcPr>
            <w:tcW w:w="704"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2005</w:t>
            </w:r>
          </w:p>
        </w:tc>
        <w:tc>
          <w:tcPr>
            <w:tcW w:w="851"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27,65</w:t>
            </w:r>
          </w:p>
        </w:tc>
        <w:tc>
          <w:tcPr>
            <w:tcW w:w="709"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25,87</w:t>
            </w:r>
          </w:p>
        </w:tc>
        <w:tc>
          <w:tcPr>
            <w:tcW w:w="850"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25,05</w:t>
            </w:r>
          </w:p>
        </w:tc>
        <w:tc>
          <w:tcPr>
            <w:tcW w:w="992"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26,19</w:t>
            </w:r>
          </w:p>
        </w:tc>
      </w:tr>
      <w:tr w:rsidR="00361898" w:rsidRPr="004731BA" w:rsidTr="004731BA">
        <w:trPr>
          <w:trHeight w:val="179"/>
        </w:trPr>
        <w:tc>
          <w:tcPr>
            <w:tcW w:w="448" w:type="dxa"/>
            <w:tcBorders>
              <w:top w:val="nil"/>
              <w:left w:val="single" w:sz="4" w:space="0" w:color="auto"/>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w:t>
            </w:r>
          </w:p>
        </w:tc>
        <w:tc>
          <w:tcPr>
            <w:tcW w:w="704"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2006</w:t>
            </w:r>
          </w:p>
        </w:tc>
        <w:tc>
          <w:tcPr>
            <w:tcW w:w="851"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27,98</w:t>
            </w:r>
          </w:p>
        </w:tc>
        <w:tc>
          <w:tcPr>
            <w:tcW w:w="709"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26,12</w:t>
            </w:r>
          </w:p>
        </w:tc>
        <w:tc>
          <w:tcPr>
            <w:tcW w:w="850"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25,98</w:t>
            </w:r>
          </w:p>
        </w:tc>
        <w:tc>
          <w:tcPr>
            <w:tcW w:w="992"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26,69</w:t>
            </w:r>
          </w:p>
        </w:tc>
      </w:tr>
      <w:tr w:rsidR="00361898" w:rsidRPr="004731BA" w:rsidTr="004731BA">
        <w:trPr>
          <w:trHeight w:val="140"/>
        </w:trPr>
        <w:tc>
          <w:tcPr>
            <w:tcW w:w="448" w:type="dxa"/>
            <w:tcBorders>
              <w:top w:val="nil"/>
              <w:left w:val="single" w:sz="4" w:space="0" w:color="auto"/>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3</w:t>
            </w:r>
          </w:p>
        </w:tc>
        <w:tc>
          <w:tcPr>
            <w:tcW w:w="704"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2007</w:t>
            </w:r>
          </w:p>
        </w:tc>
        <w:tc>
          <w:tcPr>
            <w:tcW w:w="851"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27,68</w:t>
            </w:r>
          </w:p>
        </w:tc>
        <w:tc>
          <w:tcPr>
            <w:tcW w:w="709"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27,98</w:t>
            </w:r>
          </w:p>
        </w:tc>
        <w:tc>
          <w:tcPr>
            <w:tcW w:w="850"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26,74</w:t>
            </w:r>
          </w:p>
        </w:tc>
        <w:tc>
          <w:tcPr>
            <w:tcW w:w="992"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27,47</w:t>
            </w:r>
          </w:p>
        </w:tc>
      </w:tr>
      <w:tr w:rsidR="00361898" w:rsidRPr="004731BA" w:rsidTr="004731BA">
        <w:trPr>
          <w:trHeight w:val="73"/>
        </w:trPr>
        <w:tc>
          <w:tcPr>
            <w:tcW w:w="448" w:type="dxa"/>
            <w:tcBorders>
              <w:top w:val="nil"/>
              <w:left w:val="single" w:sz="4" w:space="0" w:color="auto"/>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4</w:t>
            </w:r>
          </w:p>
        </w:tc>
        <w:tc>
          <w:tcPr>
            <w:tcW w:w="704"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2008</w:t>
            </w:r>
          </w:p>
        </w:tc>
        <w:tc>
          <w:tcPr>
            <w:tcW w:w="851"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26,99</w:t>
            </w:r>
          </w:p>
        </w:tc>
        <w:tc>
          <w:tcPr>
            <w:tcW w:w="709"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27,00</w:t>
            </w:r>
          </w:p>
        </w:tc>
        <w:tc>
          <w:tcPr>
            <w:tcW w:w="850"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26,22</w:t>
            </w:r>
          </w:p>
        </w:tc>
        <w:tc>
          <w:tcPr>
            <w:tcW w:w="992"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26,73</w:t>
            </w:r>
          </w:p>
        </w:tc>
      </w:tr>
      <w:tr w:rsidR="00361898" w:rsidRPr="004731BA" w:rsidTr="004731BA">
        <w:trPr>
          <w:trHeight w:val="173"/>
        </w:trPr>
        <w:tc>
          <w:tcPr>
            <w:tcW w:w="448" w:type="dxa"/>
            <w:tcBorders>
              <w:top w:val="nil"/>
              <w:left w:val="single" w:sz="4" w:space="0" w:color="auto"/>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5</w:t>
            </w:r>
          </w:p>
        </w:tc>
        <w:tc>
          <w:tcPr>
            <w:tcW w:w="704"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2009</w:t>
            </w:r>
          </w:p>
        </w:tc>
        <w:tc>
          <w:tcPr>
            <w:tcW w:w="851"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26,75</w:t>
            </w:r>
          </w:p>
        </w:tc>
        <w:tc>
          <w:tcPr>
            <w:tcW w:w="709"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27,23</w:t>
            </w:r>
          </w:p>
        </w:tc>
        <w:tc>
          <w:tcPr>
            <w:tcW w:w="850"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26,34</w:t>
            </w:r>
          </w:p>
        </w:tc>
        <w:tc>
          <w:tcPr>
            <w:tcW w:w="992"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26,77</w:t>
            </w:r>
          </w:p>
        </w:tc>
      </w:tr>
      <w:tr w:rsidR="00361898" w:rsidRPr="004731BA" w:rsidTr="004731BA">
        <w:trPr>
          <w:trHeight w:val="120"/>
        </w:trPr>
        <w:tc>
          <w:tcPr>
            <w:tcW w:w="448" w:type="dxa"/>
            <w:tcBorders>
              <w:top w:val="nil"/>
              <w:left w:val="single" w:sz="4" w:space="0" w:color="auto"/>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6</w:t>
            </w:r>
          </w:p>
        </w:tc>
        <w:tc>
          <w:tcPr>
            <w:tcW w:w="704"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2010</w:t>
            </w:r>
          </w:p>
        </w:tc>
        <w:tc>
          <w:tcPr>
            <w:tcW w:w="851"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26,55</w:t>
            </w:r>
          </w:p>
        </w:tc>
        <w:tc>
          <w:tcPr>
            <w:tcW w:w="709"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25,70</w:t>
            </w:r>
          </w:p>
        </w:tc>
        <w:tc>
          <w:tcPr>
            <w:tcW w:w="850"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25,35</w:t>
            </w:r>
          </w:p>
        </w:tc>
        <w:tc>
          <w:tcPr>
            <w:tcW w:w="992"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25,86</w:t>
            </w:r>
          </w:p>
        </w:tc>
      </w:tr>
      <w:tr w:rsidR="00361898" w:rsidRPr="004731BA" w:rsidTr="004731BA">
        <w:trPr>
          <w:trHeight w:val="73"/>
        </w:trPr>
        <w:tc>
          <w:tcPr>
            <w:tcW w:w="448" w:type="dxa"/>
            <w:tcBorders>
              <w:top w:val="nil"/>
              <w:left w:val="single" w:sz="4" w:space="0" w:color="auto"/>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lastRenderedPageBreak/>
              <w:t>7</w:t>
            </w:r>
          </w:p>
        </w:tc>
        <w:tc>
          <w:tcPr>
            <w:tcW w:w="704"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2011</w:t>
            </w:r>
          </w:p>
        </w:tc>
        <w:tc>
          <w:tcPr>
            <w:tcW w:w="851"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27,87</w:t>
            </w:r>
          </w:p>
        </w:tc>
        <w:tc>
          <w:tcPr>
            <w:tcW w:w="709"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25,75</w:t>
            </w:r>
          </w:p>
        </w:tc>
        <w:tc>
          <w:tcPr>
            <w:tcW w:w="850"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25,56</w:t>
            </w:r>
          </w:p>
        </w:tc>
        <w:tc>
          <w:tcPr>
            <w:tcW w:w="992"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26,39</w:t>
            </w:r>
          </w:p>
        </w:tc>
      </w:tr>
      <w:tr w:rsidR="00361898" w:rsidRPr="004731BA" w:rsidTr="004731BA">
        <w:trPr>
          <w:trHeight w:val="73"/>
        </w:trPr>
        <w:tc>
          <w:tcPr>
            <w:tcW w:w="448" w:type="dxa"/>
            <w:tcBorders>
              <w:top w:val="nil"/>
              <w:left w:val="single" w:sz="4" w:space="0" w:color="auto"/>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8</w:t>
            </w:r>
          </w:p>
        </w:tc>
        <w:tc>
          <w:tcPr>
            <w:tcW w:w="704"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2012</w:t>
            </w:r>
          </w:p>
        </w:tc>
        <w:tc>
          <w:tcPr>
            <w:tcW w:w="851"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26,54</w:t>
            </w:r>
          </w:p>
        </w:tc>
        <w:tc>
          <w:tcPr>
            <w:tcW w:w="709"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27,98</w:t>
            </w:r>
          </w:p>
        </w:tc>
        <w:tc>
          <w:tcPr>
            <w:tcW w:w="850"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25,64</w:t>
            </w:r>
          </w:p>
        </w:tc>
        <w:tc>
          <w:tcPr>
            <w:tcW w:w="992"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26,72</w:t>
            </w:r>
          </w:p>
        </w:tc>
      </w:tr>
      <w:tr w:rsidR="00361898" w:rsidRPr="004731BA" w:rsidTr="004731BA">
        <w:trPr>
          <w:trHeight w:val="100"/>
        </w:trPr>
        <w:tc>
          <w:tcPr>
            <w:tcW w:w="448" w:type="dxa"/>
            <w:tcBorders>
              <w:top w:val="nil"/>
              <w:left w:val="single" w:sz="4" w:space="0" w:color="auto"/>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9</w:t>
            </w:r>
          </w:p>
        </w:tc>
        <w:tc>
          <w:tcPr>
            <w:tcW w:w="704"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2013</w:t>
            </w:r>
          </w:p>
        </w:tc>
        <w:tc>
          <w:tcPr>
            <w:tcW w:w="851"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26,76</w:t>
            </w:r>
          </w:p>
        </w:tc>
        <w:tc>
          <w:tcPr>
            <w:tcW w:w="709"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26,98</w:t>
            </w:r>
          </w:p>
        </w:tc>
        <w:tc>
          <w:tcPr>
            <w:tcW w:w="850"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26,62</w:t>
            </w:r>
          </w:p>
        </w:tc>
        <w:tc>
          <w:tcPr>
            <w:tcW w:w="992"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26,79</w:t>
            </w:r>
          </w:p>
        </w:tc>
      </w:tr>
      <w:tr w:rsidR="00361898" w:rsidRPr="004731BA" w:rsidTr="004731BA">
        <w:trPr>
          <w:trHeight w:val="73"/>
        </w:trPr>
        <w:tc>
          <w:tcPr>
            <w:tcW w:w="448" w:type="dxa"/>
            <w:tcBorders>
              <w:top w:val="nil"/>
              <w:left w:val="single" w:sz="4" w:space="0" w:color="auto"/>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10</w:t>
            </w:r>
          </w:p>
        </w:tc>
        <w:tc>
          <w:tcPr>
            <w:tcW w:w="704"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2014</w:t>
            </w:r>
          </w:p>
        </w:tc>
        <w:tc>
          <w:tcPr>
            <w:tcW w:w="851"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27,09</w:t>
            </w:r>
          </w:p>
        </w:tc>
        <w:tc>
          <w:tcPr>
            <w:tcW w:w="709"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27,87</w:t>
            </w:r>
          </w:p>
        </w:tc>
        <w:tc>
          <w:tcPr>
            <w:tcW w:w="850"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26,58</w:t>
            </w:r>
          </w:p>
        </w:tc>
        <w:tc>
          <w:tcPr>
            <w:tcW w:w="992"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27,28</w:t>
            </w:r>
          </w:p>
        </w:tc>
      </w:tr>
      <w:tr w:rsidR="00361898" w:rsidRPr="004731BA" w:rsidTr="004731BA">
        <w:trPr>
          <w:trHeight w:val="147"/>
        </w:trPr>
        <w:tc>
          <w:tcPr>
            <w:tcW w:w="1152" w:type="dxa"/>
            <w:gridSpan w:val="2"/>
            <w:tcBorders>
              <w:top w:val="nil"/>
              <w:left w:val="single" w:sz="4" w:space="0" w:color="auto"/>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center"/>
              <w:rPr>
                <w:rFonts w:ascii="Arial" w:eastAsia="Times New Roman" w:hAnsi="Arial" w:cs="Arial"/>
                <w:i/>
                <w:color w:val="000000"/>
                <w:sz w:val="18"/>
                <w:szCs w:val="18"/>
                <w:lang w:eastAsia="id-ID"/>
              </w:rPr>
            </w:pPr>
            <w:r w:rsidRPr="004731BA">
              <w:rPr>
                <w:rFonts w:ascii="Arial" w:eastAsia="Times New Roman" w:hAnsi="Arial" w:cs="Arial"/>
                <w:color w:val="000000"/>
                <w:sz w:val="18"/>
                <w:szCs w:val="18"/>
                <w:lang w:eastAsia="id-ID"/>
              </w:rPr>
              <w:t xml:space="preserve">Rata-rata </w:t>
            </w:r>
            <w:r w:rsidRPr="004731BA">
              <w:rPr>
                <w:rFonts w:ascii="Arial" w:eastAsia="Times New Roman" w:hAnsi="Arial" w:cs="Arial"/>
                <w:i/>
                <w:color w:val="000000"/>
                <w:sz w:val="18"/>
                <w:szCs w:val="18"/>
                <w:lang w:eastAsia="id-ID"/>
              </w:rPr>
              <w:t>size</w:t>
            </w:r>
          </w:p>
        </w:tc>
        <w:tc>
          <w:tcPr>
            <w:tcW w:w="851"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27,18</w:t>
            </w:r>
          </w:p>
        </w:tc>
        <w:tc>
          <w:tcPr>
            <w:tcW w:w="709"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26,84</w:t>
            </w:r>
          </w:p>
        </w:tc>
        <w:tc>
          <w:tcPr>
            <w:tcW w:w="850" w:type="dxa"/>
            <w:tcBorders>
              <w:top w:val="nil"/>
              <w:left w:val="nil"/>
              <w:bottom w:val="single" w:sz="4" w:space="0" w:color="auto"/>
              <w:right w:val="single" w:sz="4" w:space="0" w:color="auto"/>
            </w:tcBorders>
            <w:shd w:val="clear" w:color="auto" w:fill="auto"/>
            <w:noWrap/>
            <w:hideMark/>
          </w:tcPr>
          <w:p w:rsidR="00361898" w:rsidRPr="004731BA" w:rsidRDefault="00361898" w:rsidP="005C15C9">
            <w:pPr>
              <w:spacing w:after="0"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26,08</w:t>
            </w:r>
          </w:p>
        </w:tc>
        <w:tc>
          <w:tcPr>
            <w:tcW w:w="992" w:type="dxa"/>
            <w:vMerge w:val="restart"/>
            <w:tcBorders>
              <w:top w:val="nil"/>
              <w:left w:val="nil"/>
              <w:right w:val="single" w:sz="4" w:space="0" w:color="auto"/>
            </w:tcBorders>
            <w:shd w:val="clear" w:color="auto" w:fill="auto"/>
            <w:noWrap/>
            <w:hideMark/>
          </w:tcPr>
          <w:p w:rsidR="00361898" w:rsidRPr="004731BA" w:rsidRDefault="00361898" w:rsidP="005C15C9">
            <w:pPr>
              <w:keepNext/>
              <w:spacing w:line="360" w:lineRule="auto"/>
              <w:jc w:val="right"/>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26,68</w:t>
            </w:r>
          </w:p>
        </w:tc>
      </w:tr>
      <w:tr w:rsidR="00361898" w:rsidRPr="004731BA" w:rsidTr="004731BA">
        <w:trPr>
          <w:trHeight w:val="80"/>
        </w:trPr>
        <w:tc>
          <w:tcPr>
            <w:tcW w:w="35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898" w:rsidRPr="004731BA" w:rsidRDefault="00361898" w:rsidP="005C15C9">
            <w:pPr>
              <w:spacing w:after="0" w:line="360" w:lineRule="auto"/>
              <w:jc w:val="center"/>
              <w:rPr>
                <w:rFonts w:ascii="Arial" w:eastAsia="Times New Roman" w:hAnsi="Arial" w:cs="Arial"/>
                <w:color w:val="000000"/>
                <w:sz w:val="18"/>
                <w:szCs w:val="18"/>
                <w:lang w:eastAsia="id-ID"/>
              </w:rPr>
            </w:pPr>
            <w:r w:rsidRPr="004731BA">
              <w:rPr>
                <w:rFonts w:ascii="Arial" w:eastAsia="Times New Roman" w:hAnsi="Arial" w:cs="Arial"/>
                <w:color w:val="000000"/>
                <w:sz w:val="18"/>
                <w:szCs w:val="18"/>
                <w:lang w:eastAsia="id-ID"/>
              </w:rPr>
              <w:t>Rata-rata keseluruhan(%)</w:t>
            </w:r>
          </w:p>
        </w:tc>
        <w:tc>
          <w:tcPr>
            <w:tcW w:w="992" w:type="dxa"/>
            <w:vMerge/>
            <w:tcBorders>
              <w:left w:val="nil"/>
              <w:bottom w:val="single" w:sz="4" w:space="0" w:color="auto"/>
              <w:right w:val="single" w:sz="4" w:space="0" w:color="auto"/>
            </w:tcBorders>
            <w:shd w:val="clear" w:color="auto" w:fill="auto"/>
            <w:noWrap/>
            <w:vAlign w:val="bottom"/>
            <w:hideMark/>
          </w:tcPr>
          <w:p w:rsidR="00361898" w:rsidRPr="004731BA" w:rsidRDefault="00361898" w:rsidP="005C15C9">
            <w:pPr>
              <w:keepNext/>
              <w:spacing w:after="0" w:line="360" w:lineRule="auto"/>
              <w:jc w:val="center"/>
              <w:rPr>
                <w:rFonts w:ascii="Arial" w:eastAsia="Times New Roman" w:hAnsi="Arial" w:cs="Arial"/>
                <w:color w:val="000000"/>
                <w:sz w:val="18"/>
                <w:szCs w:val="18"/>
                <w:lang w:eastAsia="id-ID"/>
              </w:rPr>
            </w:pPr>
          </w:p>
        </w:tc>
      </w:tr>
    </w:tbl>
    <w:p w:rsidR="004731BA" w:rsidRDefault="004731BA" w:rsidP="005C15C9">
      <w:pPr>
        <w:spacing w:line="360" w:lineRule="auto"/>
        <w:jc w:val="both"/>
        <w:rPr>
          <w:rFonts w:ascii="Arial" w:hAnsi="Arial" w:cs="Arial"/>
          <w:bCs/>
        </w:rPr>
      </w:pPr>
    </w:p>
    <w:p w:rsidR="00811488" w:rsidRPr="005C15C9" w:rsidRDefault="00811488" w:rsidP="005C15C9">
      <w:pPr>
        <w:spacing w:line="360" w:lineRule="auto"/>
        <w:jc w:val="both"/>
        <w:rPr>
          <w:rFonts w:ascii="Arial" w:hAnsi="Arial" w:cs="Arial"/>
          <w:bCs/>
        </w:rPr>
      </w:pPr>
      <w:r w:rsidRPr="005C15C9">
        <w:rPr>
          <w:rFonts w:ascii="Arial" w:hAnsi="Arial" w:cs="Arial"/>
          <w:bCs/>
        </w:rPr>
        <w:t>Pada tahun 2005 nilai ukuran perusahaan adalah sebesar 26,19, pada tahun 2006 sebesar 26,69, pada tahun 2007 sebesar 27,47, pada tahun 2008 sebesar 26,73, pada tahun 2009 sebesar 26,77, pada tahun 2010 sebesar 25,86, pada tahun 2011 sebesar 26,39, pada tahun 2012 sebesar 26,72, pada tahun 2013 sebesar 26,79 dan pada tahun 2014 adalah sebesar 27,18. Dari hasil perhitunga ukururan perusahaan dapat diketahui bahwa ukuran perusahaan trennya adalah naik. Rata-rata ukuran perusahaan terbesar adalah pada PT.Chentral Proteinaprima Tbk.</w:t>
      </w:r>
    </w:p>
    <w:p w:rsidR="00D60666" w:rsidRPr="005C15C9" w:rsidRDefault="00D60666" w:rsidP="005C15C9">
      <w:pPr>
        <w:pStyle w:val="Heading3"/>
        <w:spacing w:before="0" w:line="360" w:lineRule="auto"/>
        <w:rPr>
          <w:rFonts w:ascii="Arial" w:hAnsi="Arial" w:cs="Arial"/>
          <w:color w:val="auto"/>
        </w:rPr>
      </w:pPr>
      <w:r w:rsidRPr="005C15C9">
        <w:rPr>
          <w:rFonts w:ascii="Arial" w:hAnsi="Arial" w:cs="Arial"/>
          <w:color w:val="auto"/>
        </w:rPr>
        <w:t>Uji Asumsi Klasik</w:t>
      </w:r>
    </w:p>
    <w:p w:rsidR="00913DA4" w:rsidRPr="005C15C9" w:rsidRDefault="00D60666" w:rsidP="005C15C9">
      <w:pPr>
        <w:spacing w:after="0" w:line="360" w:lineRule="auto"/>
        <w:ind w:firstLine="284"/>
        <w:jc w:val="both"/>
        <w:rPr>
          <w:rFonts w:ascii="Arial" w:hAnsi="Arial" w:cs="Arial"/>
        </w:rPr>
      </w:pPr>
      <w:r w:rsidRPr="005C15C9">
        <w:rPr>
          <w:rFonts w:ascii="Arial" w:hAnsi="Arial" w:cs="Arial"/>
        </w:rPr>
        <w:t>Uji asumsi merupakan prasyarat analisis regresi linier berganda.</w:t>
      </w:r>
    </w:p>
    <w:p w:rsidR="009E12B8" w:rsidRPr="005C15C9" w:rsidRDefault="009E12B8" w:rsidP="005C15C9">
      <w:pPr>
        <w:spacing w:after="0" w:line="360" w:lineRule="auto"/>
        <w:jc w:val="both"/>
        <w:rPr>
          <w:rFonts w:ascii="Arial" w:hAnsi="Arial" w:cs="Arial"/>
        </w:rPr>
      </w:pPr>
      <w:r w:rsidRPr="005C15C9">
        <w:rPr>
          <w:rFonts w:ascii="Arial" w:hAnsi="Arial" w:cs="Arial"/>
          <w:b/>
        </w:rPr>
        <w:t>Uji Normalitas</w:t>
      </w:r>
      <w:r w:rsidR="004657EE" w:rsidRPr="005C15C9">
        <w:rPr>
          <w:rFonts w:ascii="Arial" w:hAnsi="Arial" w:cs="Arial"/>
        </w:rPr>
        <w:t xml:space="preserve"> dalam penelitan ini mengggunakan uji statistik non-prametrik kolmogorov-smirnov pada alpha sebesar 0,05 jika nilai signifikansi dari pengujian kolmogorov-smirnov lebih besar dari 0,05 berarti data berdistribusi secara normal. Berdasarkan uji statistik normalitas pada </w:t>
      </w:r>
      <w:r w:rsidR="00F20F93" w:rsidRPr="005C15C9">
        <w:rPr>
          <w:rFonts w:ascii="Arial" w:hAnsi="Arial" w:cs="Arial"/>
        </w:rPr>
        <w:t>analisis yang dilakukan</w:t>
      </w:r>
      <w:r w:rsidR="004657EE" w:rsidRPr="005C15C9">
        <w:rPr>
          <w:rFonts w:ascii="Arial" w:hAnsi="Arial" w:cs="Arial"/>
        </w:rPr>
        <w:t xml:space="preserve"> menunjukkan bahwa nilai kolmogorov-smirnov 0,731 </w:t>
      </w:r>
      <w:r w:rsidR="00F20F93" w:rsidRPr="005C15C9">
        <w:rPr>
          <w:rFonts w:ascii="Arial" w:hAnsi="Arial" w:cs="Arial"/>
        </w:rPr>
        <w:t>dan ni</w:t>
      </w:r>
      <w:r w:rsidR="004657EE" w:rsidRPr="005C15C9">
        <w:rPr>
          <w:rFonts w:ascii="Arial" w:hAnsi="Arial" w:cs="Arial"/>
        </w:rPr>
        <w:t>l</w:t>
      </w:r>
      <w:r w:rsidR="00F20F93" w:rsidRPr="005C15C9">
        <w:rPr>
          <w:rFonts w:ascii="Arial" w:hAnsi="Arial" w:cs="Arial"/>
        </w:rPr>
        <w:t>a</w:t>
      </w:r>
      <w:r w:rsidR="004657EE" w:rsidRPr="005C15C9">
        <w:rPr>
          <w:rFonts w:ascii="Arial" w:hAnsi="Arial" w:cs="Arial"/>
        </w:rPr>
        <w:t>i Asymp Sig.(2-tailed) 0,659 ebih besar dari 0,05 maka dapat disimpulkan bahwa data berdistribusi secara normal</w:t>
      </w:r>
      <w:r w:rsidR="00F20F93" w:rsidRPr="005C15C9">
        <w:rPr>
          <w:rFonts w:ascii="Arial" w:hAnsi="Arial" w:cs="Arial"/>
        </w:rPr>
        <w:t>.</w:t>
      </w:r>
    </w:p>
    <w:p w:rsidR="00F004CD" w:rsidRPr="005C15C9" w:rsidRDefault="00793DC0" w:rsidP="005C15C9">
      <w:pPr>
        <w:pStyle w:val="ListParagraph"/>
        <w:spacing w:after="0" w:line="360" w:lineRule="auto"/>
        <w:ind w:left="0" w:firstLine="284"/>
        <w:jc w:val="both"/>
        <w:rPr>
          <w:rFonts w:ascii="Arial" w:hAnsi="Arial" w:cs="Arial"/>
        </w:rPr>
      </w:pPr>
      <w:r>
        <w:rPr>
          <w:rFonts w:ascii="Arial" w:hAnsi="Arial" w:cs="Arial"/>
          <w:b/>
          <w:noProof/>
          <w:lang w:eastAsia="id-ID"/>
        </w:rPr>
        <w:lastRenderedPageBreak/>
        <w:drawing>
          <wp:anchor distT="0" distB="0" distL="114300" distR="114300" simplePos="0" relativeHeight="251674624" behindDoc="0" locked="0" layoutInCell="1" allowOverlap="1">
            <wp:simplePos x="0" y="0"/>
            <wp:positionH relativeFrom="column">
              <wp:posOffset>-100965</wp:posOffset>
            </wp:positionH>
            <wp:positionV relativeFrom="paragraph">
              <wp:posOffset>6316980</wp:posOffset>
            </wp:positionV>
            <wp:extent cx="3047365" cy="2264410"/>
            <wp:effectExtent l="19050" t="0" r="635" b="0"/>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t="7968"/>
                    <a:stretch>
                      <a:fillRect/>
                    </a:stretch>
                  </pic:blipFill>
                  <pic:spPr bwMode="auto">
                    <a:xfrm>
                      <a:off x="0" y="0"/>
                      <a:ext cx="3047365" cy="2264410"/>
                    </a:xfrm>
                    <a:prstGeom prst="rect">
                      <a:avLst/>
                    </a:prstGeom>
                    <a:noFill/>
                    <a:ln w="9525">
                      <a:noFill/>
                      <a:miter lim="800000"/>
                      <a:headEnd/>
                      <a:tailEnd/>
                    </a:ln>
                  </pic:spPr>
                </pic:pic>
              </a:graphicData>
            </a:graphic>
          </wp:anchor>
        </w:drawing>
      </w:r>
      <w:r w:rsidR="00F20F93" w:rsidRPr="005C15C9">
        <w:rPr>
          <w:rFonts w:ascii="Arial" w:hAnsi="Arial" w:cs="Arial"/>
          <w:b/>
        </w:rPr>
        <w:t>Uji multikolinieritas</w:t>
      </w:r>
      <w:r w:rsidR="00F20F93" w:rsidRPr="005C15C9">
        <w:rPr>
          <w:rFonts w:ascii="Arial" w:hAnsi="Arial" w:cs="Arial"/>
        </w:rPr>
        <w:t xml:space="preserve"> dilihat dari nilai </w:t>
      </w:r>
      <w:r w:rsidR="00F20F93" w:rsidRPr="005C15C9">
        <w:rPr>
          <w:rFonts w:ascii="Arial" w:hAnsi="Arial" w:cs="Arial"/>
          <w:i/>
        </w:rPr>
        <w:t>Variance Infalnce Faktor</w:t>
      </w:r>
      <w:r w:rsidR="00F20F93" w:rsidRPr="005C15C9">
        <w:rPr>
          <w:rFonts w:ascii="Arial" w:hAnsi="Arial" w:cs="Arial"/>
        </w:rPr>
        <w:t xml:space="preserve"> (VIF)  dan nilai Tolerance. Apabila nilai VIF &lt; 10 dan Tolerance &gt; 0,1 dapat disimpulkan bahwa adanya multikolinieritas ditolak. Berdasarkan hasil penelitian diperoleh bahwa untuk variabel CR nilai VIF adalah 1,669 yang artinya VIF &lt; 10 dan nilai </w:t>
      </w:r>
      <w:r w:rsidR="00F20F93" w:rsidRPr="005C15C9">
        <w:rPr>
          <w:rFonts w:ascii="Arial" w:hAnsi="Arial" w:cs="Arial"/>
          <w:i/>
        </w:rPr>
        <w:t xml:space="preserve">Tolerance </w:t>
      </w:r>
      <w:r w:rsidR="00F20F93" w:rsidRPr="005C15C9">
        <w:rPr>
          <w:rFonts w:ascii="Arial" w:hAnsi="Arial" w:cs="Arial"/>
        </w:rPr>
        <w:t xml:space="preserve">adalah sebsar 0,599 yang artinya </w:t>
      </w:r>
      <w:r w:rsidR="00F20F93" w:rsidRPr="005C15C9">
        <w:rPr>
          <w:rFonts w:ascii="Arial" w:hAnsi="Arial" w:cs="Arial"/>
          <w:i/>
        </w:rPr>
        <w:t xml:space="preserve">Tolerance </w:t>
      </w:r>
      <w:r w:rsidR="00F20F93" w:rsidRPr="005C15C9">
        <w:rPr>
          <w:rFonts w:ascii="Arial" w:hAnsi="Arial" w:cs="Arial"/>
        </w:rPr>
        <w:t xml:space="preserve">&gt; 0,1 maka untuk variabel CR tidak terjadi multikolinieritas, variabel NPM nilai VIF adalah 1,878 yang artinya VIF &lt; 10 dan nilai </w:t>
      </w:r>
      <w:r w:rsidR="00F20F93" w:rsidRPr="005C15C9">
        <w:rPr>
          <w:rFonts w:ascii="Arial" w:hAnsi="Arial" w:cs="Arial"/>
          <w:i/>
        </w:rPr>
        <w:t xml:space="preserve">Tolerance </w:t>
      </w:r>
      <w:r w:rsidR="00F20F93" w:rsidRPr="005C15C9">
        <w:rPr>
          <w:rFonts w:ascii="Arial" w:hAnsi="Arial" w:cs="Arial"/>
        </w:rPr>
        <w:t xml:space="preserve">adalah sebsar 0,532 yang artinya </w:t>
      </w:r>
      <w:r w:rsidR="00F20F93" w:rsidRPr="005C15C9">
        <w:rPr>
          <w:rFonts w:ascii="Arial" w:hAnsi="Arial" w:cs="Arial"/>
          <w:i/>
        </w:rPr>
        <w:t xml:space="preserve">Tolerance </w:t>
      </w:r>
      <w:r w:rsidR="00F20F93" w:rsidRPr="005C15C9">
        <w:rPr>
          <w:rFonts w:ascii="Arial" w:hAnsi="Arial" w:cs="Arial"/>
        </w:rPr>
        <w:t>&gt; 0,1 maka untuk variabel NPM tidak</w:t>
      </w:r>
      <w:r w:rsidR="00A83496" w:rsidRPr="005C15C9">
        <w:rPr>
          <w:rFonts w:ascii="Arial" w:hAnsi="Arial" w:cs="Arial"/>
        </w:rPr>
        <w:t xml:space="preserve"> terjadi multikolinieritas, dan </w:t>
      </w:r>
      <w:r w:rsidR="00F20F93" w:rsidRPr="005C15C9">
        <w:rPr>
          <w:rFonts w:ascii="Arial" w:hAnsi="Arial" w:cs="Arial"/>
        </w:rPr>
        <w:t xml:space="preserve">variabel </w:t>
      </w:r>
      <w:r w:rsidR="00D22C8A" w:rsidRPr="005C15C9">
        <w:rPr>
          <w:rFonts w:ascii="Arial" w:hAnsi="Arial" w:cs="Arial"/>
          <w:i/>
        </w:rPr>
        <w:t>s</w:t>
      </w:r>
      <w:r w:rsidR="00F20F93" w:rsidRPr="005C15C9">
        <w:rPr>
          <w:rFonts w:ascii="Arial" w:hAnsi="Arial" w:cs="Arial"/>
          <w:i/>
        </w:rPr>
        <w:t>ize</w:t>
      </w:r>
      <w:r w:rsidR="00F20F93" w:rsidRPr="005C15C9">
        <w:rPr>
          <w:rFonts w:ascii="Arial" w:hAnsi="Arial" w:cs="Arial"/>
        </w:rPr>
        <w:t xml:space="preserve"> nilai VIF adalah 2,478 yang artinya VIF &lt; 10 dan nilai </w:t>
      </w:r>
      <w:r w:rsidR="00F20F93" w:rsidRPr="005C15C9">
        <w:rPr>
          <w:rFonts w:ascii="Arial" w:hAnsi="Arial" w:cs="Arial"/>
          <w:i/>
        </w:rPr>
        <w:t xml:space="preserve">Tolerance </w:t>
      </w:r>
      <w:r w:rsidR="00F20F93" w:rsidRPr="005C15C9">
        <w:rPr>
          <w:rFonts w:ascii="Arial" w:hAnsi="Arial" w:cs="Arial"/>
        </w:rPr>
        <w:t xml:space="preserve">adalah sebsar 0,404 yang artinya </w:t>
      </w:r>
      <w:r w:rsidR="00F20F93" w:rsidRPr="005C15C9">
        <w:rPr>
          <w:rFonts w:ascii="Arial" w:hAnsi="Arial" w:cs="Arial"/>
          <w:i/>
        </w:rPr>
        <w:t xml:space="preserve">Tolerance </w:t>
      </w:r>
      <w:r w:rsidR="00F20F93" w:rsidRPr="005C15C9">
        <w:rPr>
          <w:rFonts w:ascii="Arial" w:hAnsi="Arial" w:cs="Arial"/>
        </w:rPr>
        <w:t xml:space="preserve">&gt; 0,1 maka untuk variabel </w:t>
      </w:r>
      <w:r w:rsidR="001244BD" w:rsidRPr="005C15C9">
        <w:rPr>
          <w:rFonts w:ascii="Arial" w:hAnsi="Arial" w:cs="Arial"/>
          <w:i/>
        </w:rPr>
        <w:t>size</w:t>
      </w:r>
      <w:r w:rsidR="00F20F93" w:rsidRPr="005C15C9">
        <w:rPr>
          <w:rFonts w:ascii="Arial" w:hAnsi="Arial" w:cs="Arial"/>
        </w:rPr>
        <w:t xml:space="preserve"> tidak terjadi multikolinieritas. Maka dapat disimpulkan bahwa pada model regresi variabel independen lolos uji multikolinieritas.</w:t>
      </w:r>
    </w:p>
    <w:p w:rsidR="005E0910" w:rsidRPr="005C15C9" w:rsidRDefault="005E0910" w:rsidP="005C15C9">
      <w:pPr>
        <w:spacing w:after="0" w:line="360" w:lineRule="auto"/>
        <w:rPr>
          <w:rFonts w:ascii="Arial" w:hAnsi="Arial" w:cs="Arial"/>
          <w:b/>
        </w:rPr>
      </w:pPr>
      <w:r w:rsidRPr="005C15C9">
        <w:rPr>
          <w:rFonts w:ascii="Arial" w:hAnsi="Arial" w:cs="Arial"/>
          <w:b/>
        </w:rPr>
        <w:t>Uji Heterokedastisitas</w:t>
      </w:r>
    </w:p>
    <w:p w:rsidR="005E0910" w:rsidRPr="005C15C9" w:rsidRDefault="005E0910" w:rsidP="005C15C9">
      <w:pPr>
        <w:spacing w:after="0" w:line="360" w:lineRule="auto"/>
        <w:jc w:val="both"/>
        <w:rPr>
          <w:rFonts w:ascii="Arial" w:hAnsi="Arial" w:cs="Arial"/>
        </w:rPr>
      </w:pPr>
      <w:r w:rsidRPr="005C15C9">
        <w:rPr>
          <w:rFonts w:ascii="Arial" w:hAnsi="Arial" w:cs="Arial"/>
        </w:rPr>
        <w:t xml:space="preserve">Uji heteroskedastisitas bertujuan untuk menguji apakah data dalam model regersi tejadi ketidaksamaan </w:t>
      </w:r>
      <w:r w:rsidRPr="005C15C9">
        <w:rPr>
          <w:rFonts w:ascii="Arial" w:hAnsi="Arial" w:cs="Arial"/>
          <w:i/>
        </w:rPr>
        <w:t xml:space="preserve">variance </w:t>
      </w:r>
      <w:r w:rsidRPr="005C15C9">
        <w:rPr>
          <w:rFonts w:ascii="Arial" w:hAnsi="Arial" w:cs="Arial"/>
        </w:rPr>
        <w:t xml:space="preserve">dari residual satu pengamatan ke pengamatan lain. </w:t>
      </w:r>
    </w:p>
    <w:p w:rsidR="009C2348" w:rsidRPr="005C15C9" w:rsidRDefault="009C2348" w:rsidP="005C15C9">
      <w:pPr>
        <w:spacing w:after="0" w:line="360" w:lineRule="auto"/>
        <w:jc w:val="both"/>
        <w:rPr>
          <w:rFonts w:ascii="Arial" w:hAnsi="Arial" w:cs="Arial"/>
        </w:rPr>
      </w:pPr>
    </w:p>
    <w:p w:rsidR="00793DC0" w:rsidRDefault="00793DC0" w:rsidP="005C15C9">
      <w:pPr>
        <w:spacing w:after="0" w:line="360" w:lineRule="auto"/>
        <w:ind w:firstLine="720"/>
        <w:jc w:val="both"/>
        <w:rPr>
          <w:rFonts w:ascii="Arial" w:hAnsi="Arial" w:cs="Arial"/>
        </w:rPr>
      </w:pPr>
    </w:p>
    <w:p w:rsidR="00793DC0" w:rsidRDefault="00793DC0" w:rsidP="005C15C9">
      <w:pPr>
        <w:spacing w:after="0" w:line="360" w:lineRule="auto"/>
        <w:ind w:firstLine="720"/>
        <w:jc w:val="both"/>
        <w:rPr>
          <w:rFonts w:ascii="Arial" w:hAnsi="Arial" w:cs="Arial"/>
        </w:rPr>
      </w:pPr>
    </w:p>
    <w:p w:rsidR="00157877" w:rsidRPr="005C15C9" w:rsidRDefault="005E0910" w:rsidP="005C15C9">
      <w:pPr>
        <w:spacing w:after="0" w:line="360" w:lineRule="auto"/>
        <w:ind w:firstLine="720"/>
        <w:jc w:val="both"/>
        <w:rPr>
          <w:rFonts w:ascii="Arial" w:hAnsi="Arial" w:cs="Arial"/>
        </w:rPr>
      </w:pPr>
      <w:r w:rsidRPr="005C15C9">
        <w:rPr>
          <w:rFonts w:ascii="Arial" w:hAnsi="Arial" w:cs="Arial"/>
        </w:rPr>
        <w:t xml:space="preserve">Beradasarkan gambar diatas dapat diketahui bahwa pada </w:t>
      </w:r>
      <w:r w:rsidRPr="005C15C9">
        <w:rPr>
          <w:rFonts w:ascii="Arial" w:hAnsi="Arial" w:cs="Arial"/>
          <w:i/>
        </w:rPr>
        <w:t xml:space="preserve">Scatterplot </w:t>
      </w:r>
      <w:r w:rsidRPr="005C15C9">
        <w:rPr>
          <w:rFonts w:ascii="Arial" w:hAnsi="Arial" w:cs="Arial"/>
        </w:rPr>
        <w:t>tersebut me</w:t>
      </w:r>
      <w:r w:rsidR="00D650F9" w:rsidRPr="005C15C9">
        <w:rPr>
          <w:rFonts w:ascii="Arial" w:hAnsi="Arial" w:cs="Arial"/>
        </w:rPr>
        <w:t xml:space="preserve">nggambarkan bahwa plot menyebar. </w:t>
      </w:r>
      <w:r w:rsidRPr="005C15C9">
        <w:rPr>
          <w:rFonts w:ascii="Arial" w:hAnsi="Arial" w:cs="Arial"/>
        </w:rPr>
        <w:t>Hal ini menunjukkan bahwa data pada penelitian ini lolos uji heteriskedastisitas.</w:t>
      </w:r>
    </w:p>
    <w:p w:rsidR="00157877" w:rsidRPr="005C15C9" w:rsidRDefault="00157877" w:rsidP="005C15C9">
      <w:pPr>
        <w:spacing w:after="0" w:line="360" w:lineRule="auto"/>
        <w:jc w:val="both"/>
        <w:rPr>
          <w:rFonts w:ascii="Arial" w:hAnsi="Arial" w:cs="Arial"/>
        </w:rPr>
      </w:pPr>
      <w:r w:rsidRPr="005C15C9">
        <w:rPr>
          <w:rFonts w:ascii="Arial" w:hAnsi="Arial" w:cs="Arial"/>
          <w:b/>
        </w:rPr>
        <w:t>Uji Autokolerasi</w:t>
      </w:r>
      <w:r w:rsidR="00656AB8" w:rsidRPr="005C15C9">
        <w:rPr>
          <w:rFonts w:ascii="Arial" w:hAnsi="Arial" w:cs="Arial"/>
          <w:b/>
        </w:rPr>
        <w:t xml:space="preserve"> </w:t>
      </w:r>
      <w:r w:rsidR="00656AB8" w:rsidRPr="005C15C9">
        <w:rPr>
          <w:rFonts w:ascii="Arial" w:hAnsi="Arial" w:cs="Arial"/>
        </w:rPr>
        <w:t xml:space="preserve">bertujuan untuk menguji apakah dalam model regresi linier terdapat kolerasi antara kesalahan pengganggu dapat pada suatu periode dengan kesalahan pengganggu pada periode sebelumnya </w:t>
      </w:r>
      <w:r w:rsidRPr="005C15C9">
        <w:rPr>
          <w:rFonts w:ascii="Arial" w:hAnsi="Arial" w:cs="Arial"/>
        </w:rPr>
        <w:t xml:space="preserve">niali durbin wason sebesar 2,001. Untuk mencari niali DU dan DL dengan cara melihat tabel DW dengan alpha 5% berdasarkan K=3 (variabel bebasr) dan N=30 nilai DU dan DL </w:t>
      </w:r>
      <w:r w:rsidR="004731BA" w:rsidRPr="005C15C9">
        <w:rPr>
          <w:rFonts w:ascii="Arial" w:hAnsi="Arial" w:cs="Arial"/>
          <w:noProof/>
          <w:lang w:eastAsia="id-ID"/>
        </w:rPr>
        <w:pict>
          <v:group id="_x0000_s1036" editas="canvas" style="position:absolute;margin-left:-13.95pt;margin-top:15.95pt;width:235.8pt;height:104.35pt;z-index:251675648;mso-position-horizontal-relative:char;mso-position-vertical-relative:line" coordorigin="6173,12276" coordsize="4716,20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6173;top:12276;width:4716;height:2087" o:preferrelative="f" stroked="t" strokecolor="white [3212]">
              <v:fill o:detectmouseclick="t"/>
              <v:path o:extrusionok="t" o:connecttype="none"/>
              <o:lock v:ext="edit" text="t"/>
            </v:shape>
            <v:shapetype id="_x0000_t32" coordsize="21600,21600" o:spt="32" o:oned="t" path="m,l21600,21600e" filled="f">
              <v:path arrowok="t" fillok="f" o:connecttype="none"/>
              <o:lock v:ext="edit" shapetype="t"/>
            </v:shapetype>
            <v:shape id="_x0000_s1038" type="#_x0000_t32" style="position:absolute;left:6518;top:13436;width:4011;height:19;flip:y" o:connectortype="straight"/>
            <v:shape id="_x0000_s1039" type="#_x0000_t32" style="position:absolute;left:7079;top:12580;width:1;height:875" o:connectortype="straight"/>
            <v:shape id="_x0000_s1040" type="#_x0000_t32" style="position:absolute;left:10049;top:12581;width:0;height:874" o:connectortype="straight"/>
            <v:shape id="_x0000_s1041" type="#_x0000_t32" style="position:absolute;left:9256;top:12580;width:1;height:875" o:connectortype="straight"/>
            <v:shape id="_x0000_s1042" type="#_x0000_t32" style="position:absolute;left:8016;top:12580;width:0;height:875" o:connectortype="straight"/>
            <v:shape id="_x0000_s1043" type="#_x0000_t32" style="position:absolute;left:7045;top:12821;width:941;height:1" o:connectortype="straight">
              <v:stroke startarrow="block" endarrow="block"/>
            </v:shape>
            <v:shape id="_x0000_s1044" type="#_x0000_t32" style="position:absolute;left:8016;top:12822;width:1226;height:5" o:connectortype="straight">
              <v:stroke startarrow="block" endarrow="block"/>
            </v:shape>
            <v:shape id="_x0000_s1045" type="#_x0000_t32" style="position:absolute;left:9256;top:12822;width:793;height:1" o:connectortype="straight">
              <v:stroke startarrow="block" endarrow="block"/>
            </v:shape>
            <v:rect id="_x0000_s1046" style="position:absolute;left:7228;top:12921;width:758;height:515" strokecolor="white [3212]">
              <v:textbox style="mso-next-textbox:#_x0000_s1046" inset="1.62561mm,.81281mm,1.62561mm,.81281mm">
                <w:txbxContent>
                  <w:p w:rsidR="00583C98" w:rsidRPr="002A28E6" w:rsidRDefault="00583C98" w:rsidP="004A2565">
                    <w:pPr>
                      <w:rPr>
                        <w:rFonts w:ascii="Arial" w:hAnsi="Arial" w:cs="Arial"/>
                        <w:sz w:val="14"/>
                      </w:rPr>
                    </w:pPr>
                    <w:r w:rsidRPr="002A28E6">
                      <w:rPr>
                        <w:rFonts w:ascii="Arial" w:hAnsi="Arial" w:cs="Arial"/>
                        <w:sz w:val="14"/>
                      </w:rPr>
                      <w:t>Ragu</w:t>
                    </w:r>
                    <w:r w:rsidRPr="004A2565">
                      <w:rPr>
                        <w:rFonts w:ascii="Arial" w:hAnsi="Arial" w:cs="Arial"/>
                        <w:sz w:val="12"/>
                      </w:rPr>
                      <w:t>-</w:t>
                    </w:r>
                    <w:r w:rsidRPr="002A28E6">
                      <w:rPr>
                        <w:rFonts w:ascii="Arial" w:hAnsi="Arial" w:cs="Arial"/>
                        <w:sz w:val="14"/>
                      </w:rPr>
                      <w:t>ragu</w:t>
                    </w:r>
                  </w:p>
                </w:txbxContent>
              </v:textbox>
            </v:rect>
            <v:rect id="_x0000_s1047" style="position:absolute;left:8073;top:12921;width:893;height:413" strokecolor="white [3212]">
              <v:textbox style="mso-next-textbox:#_x0000_s1047" inset="1.62561mm,.81281mm,1.62561mm,.81281mm">
                <w:txbxContent>
                  <w:p w:rsidR="00583C98" w:rsidRPr="002A28E6" w:rsidRDefault="00583C98" w:rsidP="004A2565">
                    <w:pPr>
                      <w:spacing w:after="0" w:line="240" w:lineRule="auto"/>
                      <w:jc w:val="center"/>
                      <w:rPr>
                        <w:rFonts w:ascii="Arial" w:hAnsi="Arial" w:cs="Arial"/>
                        <w:sz w:val="14"/>
                      </w:rPr>
                    </w:pPr>
                    <w:r w:rsidRPr="002A28E6">
                      <w:rPr>
                        <w:rFonts w:ascii="Arial" w:hAnsi="Arial" w:cs="Arial"/>
                        <w:sz w:val="14"/>
                      </w:rPr>
                      <w:t>Tidak ada Autokolerasi</w:t>
                    </w:r>
                  </w:p>
                  <w:p w:rsidR="00583C98" w:rsidRPr="002A28E6" w:rsidRDefault="00583C98" w:rsidP="004A2565">
                    <w:pPr>
                      <w:spacing w:after="0" w:line="240" w:lineRule="auto"/>
                      <w:rPr>
                        <w:rFonts w:ascii="Arial" w:hAnsi="Arial" w:cs="Arial"/>
                        <w:sz w:val="14"/>
                      </w:rPr>
                    </w:pPr>
                    <w:r w:rsidRPr="002A28E6">
                      <w:rPr>
                        <w:rFonts w:ascii="Arial" w:hAnsi="Arial" w:cs="Arial"/>
                        <w:sz w:val="14"/>
                      </w:rPr>
                      <w:t xml:space="preserve">      </w:t>
                    </w:r>
                  </w:p>
                </w:txbxContent>
              </v:textbox>
            </v:rect>
            <v:rect id="_x0000_s1048" style="position:absolute;left:6425;top:13503;width:270;height:260" strokecolor="white [3212]">
              <v:textbox style="mso-next-textbox:#_x0000_s1048" inset="1.62561mm,.81281mm,1.62561mm,.81281mm">
                <w:txbxContent>
                  <w:p w:rsidR="00583C98" w:rsidRPr="003D4B9F" w:rsidRDefault="00583C98" w:rsidP="004A2565">
                    <w:pPr>
                      <w:rPr>
                        <w:sz w:val="16"/>
                      </w:rPr>
                    </w:pPr>
                    <w:r w:rsidRPr="003D4B9F">
                      <w:rPr>
                        <w:sz w:val="16"/>
                      </w:rPr>
                      <w:t>0</w:t>
                    </w:r>
                  </w:p>
                </w:txbxContent>
              </v:textbox>
            </v:rect>
            <v:rect id="_x0000_s1049" style="position:absolute;left:8955;top:13503;width:607;height:482" strokecolor="white [3212]">
              <v:textbox style="mso-next-textbox:#_x0000_s1049" inset="1.62561mm,.81281mm,1.62561mm,.81281mm">
                <w:txbxContent>
                  <w:p w:rsidR="00583C98" w:rsidRPr="003D4B9F" w:rsidRDefault="00583C98" w:rsidP="004A2565">
                    <w:pPr>
                      <w:spacing w:after="0" w:line="240" w:lineRule="auto"/>
                      <w:jc w:val="center"/>
                      <w:rPr>
                        <w:sz w:val="14"/>
                      </w:rPr>
                    </w:pPr>
                    <w:r w:rsidRPr="003D4B9F">
                      <w:rPr>
                        <w:sz w:val="14"/>
                      </w:rPr>
                      <w:t>4-DU</w:t>
                    </w:r>
                  </w:p>
                  <w:p w:rsidR="00583C98" w:rsidRPr="004A2565" w:rsidRDefault="00583C98" w:rsidP="004A2565">
                    <w:pPr>
                      <w:spacing w:after="0" w:line="240" w:lineRule="auto"/>
                      <w:jc w:val="center"/>
                      <w:rPr>
                        <w:sz w:val="12"/>
                      </w:rPr>
                    </w:pPr>
                    <w:r w:rsidRPr="003D4B9F">
                      <w:rPr>
                        <w:sz w:val="14"/>
                      </w:rPr>
                      <w:t>2,3502</w:t>
                    </w:r>
                  </w:p>
                </w:txbxContent>
              </v:textbox>
            </v:rect>
            <v:rect id="_x0000_s1050" style="position:absolute;left:6874;top:13503;width:629;height:482" strokecolor="white [3212]">
              <v:textbox style="mso-next-textbox:#_x0000_s1050" inset="1.62561mm,.81281mm,1.62561mm,.81281mm">
                <w:txbxContent>
                  <w:p w:rsidR="00583C98" w:rsidRPr="003D4B9F" w:rsidRDefault="00583C98" w:rsidP="004A2565">
                    <w:pPr>
                      <w:spacing w:after="0"/>
                      <w:jc w:val="center"/>
                      <w:rPr>
                        <w:sz w:val="14"/>
                      </w:rPr>
                    </w:pPr>
                    <w:r w:rsidRPr="003D4B9F">
                      <w:rPr>
                        <w:sz w:val="14"/>
                      </w:rPr>
                      <w:t>DL</w:t>
                    </w:r>
                  </w:p>
                  <w:p w:rsidR="00583C98" w:rsidRPr="003D4B9F" w:rsidRDefault="00583C98" w:rsidP="004A2565">
                    <w:pPr>
                      <w:spacing w:after="0" w:line="240" w:lineRule="auto"/>
                      <w:jc w:val="center"/>
                      <w:rPr>
                        <w:sz w:val="14"/>
                      </w:rPr>
                    </w:pPr>
                    <w:r w:rsidRPr="003D4B9F">
                      <w:rPr>
                        <w:sz w:val="14"/>
                      </w:rPr>
                      <w:t>1,2138</w:t>
                    </w:r>
                  </w:p>
                </w:txbxContent>
              </v:textbox>
            </v:rect>
            <v:rect id="_x0000_s1051" style="position:absolute;left:10362;top:13455;width:270;height:260" strokecolor="white [3212]">
              <v:textbox style="mso-next-textbox:#_x0000_s1051" inset="1.62561mm,.81281mm,1.62561mm,.81281mm">
                <w:txbxContent>
                  <w:p w:rsidR="00583C98" w:rsidRPr="003D4B9F" w:rsidRDefault="00583C98" w:rsidP="004A2565">
                    <w:pPr>
                      <w:rPr>
                        <w:sz w:val="16"/>
                      </w:rPr>
                    </w:pPr>
                    <w:r w:rsidRPr="003D4B9F">
                      <w:rPr>
                        <w:sz w:val="16"/>
                      </w:rPr>
                      <w:t>4</w:t>
                    </w:r>
                  </w:p>
                </w:txbxContent>
              </v:textbox>
            </v:rect>
            <v:rect id="_x0000_s1052" style="position:absolute;left:7682;top:13503;width:629;height:482" strokecolor="white [3212]">
              <v:textbox style="mso-next-textbox:#_x0000_s1052" inset="1.62561mm,.81281mm,1.62561mm,.81281mm">
                <w:txbxContent>
                  <w:p w:rsidR="00583C98" w:rsidRPr="003D4B9F" w:rsidRDefault="00583C98" w:rsidP="004A2565">
                    <w:pPr>
                      <w:spacing w:after="0"/>
                      <w:jc w:val="center"/>
                      <w:rPr>
                        <w:sz w:val="12"/>
                      </w:rPr>
                    </w:pPr>
                    <w:r w:rsidRPr="003D4B9F">
                      <w:rPr>
                        <w:sz w:val="14"/>
                      </w:rPr>
                      <w:t>DU</w:t>
                    </w:r>
                  </w:p>
                  <w:p w:rsidR="00583C98" w:rsidRPr="003D4B9F" w:rsidRDefault="00583C98" w:rsidP="004A2565">
                    <w:pPr>
                      <w:spacing w:after="0" w:line="240" w:lineRule="auto"/>
                      <w:rPr>
                        <w:sz w:val="14"/>
                      </w:rPr>
                    </w:pPr>
                    <w:r w:rsidRPr="003D4B9F">
                      <w:rPr>
                        <w:sz w:val="14"/>
                      </w:rPr>
                      <w:t>1, 6498</w:t>
                    </w:r>
                  </w:p>
                </w:txbxContent>
              </v:textbox>
            </v:rect>
            <v:rect id="_x0000_s1053" style="position:absolute;left:9755;top:13503;width:607;height:519" strokecolor="white [3212]">
              <v:textbox style="mso-next-textbox:#_x0000_s1053" inset="1.62561mm,.81281mm,1.62561mm,.81281mm">
                <w:txbxContent>
                  <w:p w:rsidR="00583C98" w:rsidRPr="003D4B9F" w:rsidRDefault="00583C98" w:rsidP="004A2565">
                    <w:pPr>
                      <w:spacing w:after="0" w:line="240" w:lineRule="auto"/>
                      <w:rPr>
                        <w:sz w:val="14"/>
                      </w:rPr>
                    </w:pPr>
                    <w:r w:rsidRPr="003D4B9F">
                      <w:rPr>
                        <w:sz w:val="14"/>
                      </w:rPr>
                      <w:t>4-DL</w:t>
                    </w:r>
                  </w:p>
                  <w:p w:rsidR="00583C98" w:rsidRPr="003D4B9F" w:rsidRDefault="00583C98" w:rsidP="004A2565">
                    <w:pPr>
                      <w:spacing w:after="0" w:line="240" w:lineRule="auto"/>
                      <w:rPr>
                        <w:sz w:val="14"/>
                      </w:rPr>
                    </w:pPr>
                    <w:r w:rsidRPr="003D4B9F">
                      <w:rPr>
                        <w:sz w:val="14"/>
                      </w:rPr>
                      <w:t>2,7862</w:t>
                    </w:r>
                  </w:p>
                </w:txbxContent>
              </v:textbox>
            </v:rect>
            <v:rect id="_x0000_s1054" style="position:absolute;left:8494;top:13551;width:270;height:260" strokecolor="white [3212]">
              <v:textbox style="mso-next-textbox:#_x0000_s1054" inset="1.62561mm,.81281mm,1.62561mm,.81281mm">
                <w:txbxContent>
                  <w:p w:rsidR="00583C98" w:rsidRPr="003D4B9F" w:rsidRDefault="00583C98" w:rsidP="004A2565">
                    <w:pPr>
                      <w:rPr>
                        <w:sz w:val="16"/>
                      </w:rPr>
                    </w:pPr>
                    <w:r w:rsidRPr="003D4B9F">
                      <w:rPr>
                        <w:sz w:val="16"/>
                      </w:rPr>
                      <w:t>2</w:t>
                    </w:r>
                  </w:p>
                </w:txbxContent>
              </v:textbox>
            </v:rect>
            <v:shape id="_x0000_s1055" type="#_x0000_t32" style="position:absolute;left:8629;top:13811;width:3;height:130" o:connectortype="straight"/>
            <v:shape id="_x0000_s1056" type="#_x0000_t32" style="position:absolute;left:9258;top:13985;width:1;height:57;flip:x" o:connectortype="straight"/>
            <v:shape id="_x0000_s1057" type="#_x0000_t32" style="position:absolute;left:8613;top:13947;width:646;height:1" o:connectortype="straight"/>
            <v:shape id="_x0000_s1058" type="#_x0000_t32" style="position:absolute;left:8955;top:13941;width:0;height:79" o:connectortype="straight"/>
            <v:rect id="_x0000_s1059" style="position:absolute;left:8706;top:13984;width:635;height:379" strokecolor="white [3212]">
              <v:textbox style="mso-next-textbox:#_x0000_s1059" inset="1.62561mm,.81281mm,1.62561mm,.81281mm">
                <w:txbxContent>
                  <w:p w:rsidR="00583C98" w:rsidRPr="003D4B9F" w:rsidRDefault="00583C98" w:rsidP="004A2565">
                    <w:pPr>
                      <w:spacing w:after="0" w:line="240" w:lineRule="auto"/>
                      <w:rPr>
                        <w:sz w:val="16"/>
                      </w:rPr>
                    </w:pPr>
                    <w:r w:rsidRPr="003D4B9F">
                      <w:rPr>
                        <w:sz w:val="16"/>
                      </w:rPr>
                      <w:t>2,001</w:t>
                    </w:r>
                  </w:p>
                </w:txbxContent>
              </v:textbox>
            </v:rect>
            <v:rect id="_x0000_s1060" style="position:absolute;left:6181;top:12699;width:858;height:635" strokecolor="white [3212]">
              <v:textbox style="mso-next-textbox:#_x0000_s1060" inset="1.62561mm,.81281mm,1.62561mm,.81281mm">
                <w:txbxContent>
                  <w:p w:rsidR="00583C98" w:rsidRPr="002A28E6" w:rsidRDefault="00583C98" w:rsidP="00E67E03">
                    <w:pPr>
                      <w:spacing w:after="0" w:line="240" w:lineRule="auto"/>
                      <w:jc w:val="right"/>
                      <w:rPr>
                        <w:rFonts w:ascii="Arial" w:hAnsi="Arial" w:cs="Arial"/>
                        <w:sz w:val="14"/>
                      </w:rPr>
                    </w:pPr>
                    <w:r>
                      <w:rPr>
                        <w:rFonts w:ascii="Arial" w:hAnsi="Arial" w:cs="Arial"/>
                        <w:sz w:val="14"/>
                      </w:rPr>
                      <w:t xml:space="preserve">Autokolerasi     </w:t>
                    </w:r>
                    <w:r w:rsidRPr="002A28E6">
                      <w:rPr>
                        <w:rFonts w:ascii="Arial" w:hAnsi="Arial" w:cs="Arial"/>
                        <w:sz w:val="14"/>
                      </w:rPr>
                      <w:t>(+)</w:t>
                    </w:r>
                  </w:p>
                  <w:p w:rsidR="00583C98" w:rsidRPr="002A28E6" w:rsidRDefault="00583C98" w:rsidP="00E67E03">
                    <w:pPr>
                      <w:jc w:val="right"/>
                      <w:rPr>
                        <w:sz w:val="16"/>
                      </w:rPr>
                    </w:pPr>
                  </w:p>
                  <w:p w:rsidR="00583C98" w:rsidRPr="002A28E6" w:rsidRDefault="00583C98" w:rsidP="004A2565">
                    <w:pPr>
                      <w:rPr>
                        <w:sz w:val="16"/>
                      </w:rPr>
                    </w:pPr>
                  </w:p>
                </w:txbxContent>
              </v:textbox>
            </v:rect>
            <v:rect id="_x0000_s1061" style="position:absolute;left:9279;top:12864;width:757;height:534" strokecolor="white [3212]">
              <v:textbox style="mso-next-textbox:#_x0000_s1061" inset="1.62561mm,.81281mm,1.62561mm,.81281mm">
                <w:txbxContent>
                  <w:p w:rsidR="00583C98" w:rsidRPr="002A28E6" w:rsidRDefault="00583C98" w:rsidP="004A2565">
                    <w:pPr>
                      <w:rPr>
                        <w:rFonts w:ascii="Arial" w:hAnsi="Arial" w:cs="Arial"/>
                        <w:sz w:val="14"/>
                      </w:rPr>
                    </w:pPr>
                    <w:r w:rsidRPr="002A28E6">
                      <w:rPr>
                        <w:rFonts w:ascii="Arial" w:hAnsi="Arial" w:cs="Arial"/>
                        <w:sz w:val="14"/>
                      </w:rPr>
                      <w:t>Ragu-ragu</w:t>
                    </w:r>
                  </w:p>
                </w:txbxContent>
              </v:textbox>
            </v:rect>
            <v:rect id="_x0000_s1062" style="position:absolute;left:10090;top:12635;width:777;height:635" strokecolor="white [3212]">
              <v:textbox style="mso-next-textbox:#_x0000_s1062" inset="1.62561mm,.81281mm,1.62561mm,.81281mm">
                <w:txbxContent>
                  <w:p w:rsidR="00583C98" w:rsidRDefault="00583C98" w:rsidP="00165061">
                    <w:pPr>
                      <w:spacing w:after="0" w:line="240" w:lineRule="auto"/>
                      <w:rPr>
                        <w:rFonts w:ascii="Arial" w:hAnsi="Arial" w:cs="Arial"/>
                        <w:sz w:val="14"/>
                      </w:rPr>
                    </w:pPr>
                    <w:r>
                      <w:rPr>
                        <w:rFonts w:ascii="Arial" w:hAnsi="Arial" w:cs="Arial"/>
                        <w:sz w:val="14"/>
                      </w:rPr>
                      <w:t>Autokolerasi</w:t>
                    </w:r>
                  </w:p>
                  <w:p w:rsidR="00583C98" w:rsidRPr="002A28E6" w:rsidRDefault="00583C98" w:rsidP="00165061">
                    <w:pPr>
                      <w:spacing w:after="0" w:line="240" w:lineRule="auto"/>
                      <w:jc w:val="center"/>
                      <w:rPr>
                        <w:rFonts w:ascii="Arial" w:hAnsi="Arial" w:cs="Arial"/>
                        <w:sz w:val="14"/>
                      </w:rPr>
                    </w:pPr>
                    <w:r w:rsidRPr="002A28E6">
                      <w:rPr>
                        <w:rFonts w:ascii="Arial" w:hAnsi="Arial" w:cs="Arial"/>
                        <w:sz w:val="14"/>
                      </w:rPr>
                      <w:t>(+)</w:t>
                    </w:r>
                  </w:p>
                  <w:p w:rsidR="00583C98" w:rsidRPr="004A2565" w:rsidRDefault="00583C98" w:rsidP="00165061">
                    <w:pPr>
                      <w:jc w:val="center"/>
                      <w:rPr>
                        <w:sz w:val="14"/>
                      </w:rPr>
                    </w:pPr>
                  </w:p>
                  <w:p w:rsidR="00583C98" w:rsidRPr="004A2565" w:rsidRDefault="00583C98" w:rsidP="004A2565">
                    <w:pPr>
                      <w:rPr>
                        <w:sz w:val="14"/>
                      </w:rPr>
                    </w:pPr>
                  </w:p>
                </w:txbxContent>
              </v:textbox>
            </v:rect>
          </v:group>
        </w:pict>
      </w:r>
      <w:r w:rsidRPr="005C15C9">
        <w:rPr>
          <w:rFonts w:ascii="Arial" w:hAnsi="Arial" w:cs="Arial"/>
        </w:rPr>
        <w:t>adalah DU=1,6498, DL=1,2138.</w:t>
      </w:r>
    </w:p>
    <w:p w:rsidR="004A2565" w:rsidRPr="005C15C9" w:rsidRDefault="004A2565" w:rsidP="005C15C9">
      <w:pPr>
        <w:spacing w:after="0" w:line="360" w:lineRule="auto"/>
        <w:jc w:val="both"/>
        <w:rPr>
          <w:rFonts w:ascii="Arial" w:hAnsi="Arial" w:cs="Arial"/>
        </w:rPr>
      </w:pPr>
    </w:p>
    <w:p w:rsidR="004A2565" w:rsidRPr="005C15C9" w:rsidRDefault="004A2565" w:rsidP="005C15C9">
      <w:pPr>
        <w:spacing w:after="0" w:line="360" w:lineRule="auto"/>
        <w:jc w:val="both"/>
        <w:rPr>
          <w:rFonts w:ascii="Arial" w:hAnsi="Arial" w:cs="Arial"/>
        </w:rPr>
      </w:pPr>
    </w:p>
    <w:p w:rsidR="004A2565" w:rsidRPr="005C15C9" w:rsidRDefault="004A2565" w:rsidP="005C15C9">
      <w:pPr>
        <w:spacing w:after="0" w:line="360" w:lineRule="auto"/>
        <w:jc w:val="both"/>
        <w:rPr>
          <w:rFonts w:ascii="Arial" w:hAnsi="Arial" w:cs="Arial"/>
        </w:rPr>
      </w:pPr>
    </w:p>
    <w:p w:rsidR="004A2565" w:rsidRPr="005C15C9" w:rsidRDefault="004A2565" w:rsidP="005C15C9">
      <w:pPr>
        <w:spacing w:after="0" w:line="360" w:lineRule="auto"/>
        <w:jc w:val="both"/>
        <w:rPr>
          <w:rFonts w:ascii="Arial" w:hAnsi="Arial" w:cs="Arial"/>
        </w:rPr>
      </w:pPr>
    </w:p>
    <w:p w:rsidR="00793DC0" w:rsidRDefault="00793DC0" w:rsidP="005C15C9">
      <w:pPr>
        <w:spacing w:after="0" w:line="360" w:lineRule="auto"/>
        <w:jc w:val="both"/>
        <w:rPr>
          <w:rFonts w:ascii="Arial" w:hAnsi="Arial" w:cs="Arial"/>
        </w:rPr>
      </w:pPr>
    </w:p>
    <w:p w:rsidR="00793DC0" w:rsidRDefault="00793DC0" w:rsidP="005C15C9">
      <w:pPr>
        <w:spacing w:after="0" w:line="360" w:lineRule="auto"/>
        <w:jc w:val="both"/>
        <w:rPr>
          <w:rFonts w:ascii="Arial" w:hAnsi="Arial" w:cs="Arial"/>
        </w:rPr>
      </w:pPr>
    </w:p>
    <w:p w:rsidR="005E0910" w:rsidRPr="005C15C9" w:rsidRDefault="00FE5A0F" w:rsidP="005C15C9">
      <w:pPr>
        <w:spacing w:after="0" w:line="360" w:lineRule="auto"/>
        <w:jc w:val="both"/>
        <w:rPr>
          <w:rFonts w:ascii="Arial" w:hAnsi="Arial" w:cs="Arial"/>
        </w:rPr>
      </w:pPr>
      <w:r w:rsidRPr="005C15C9">
        <w:rPr>
          <w:rFonts w:ascii="Arial" w:hAnsi="Arial" w:cs="Arial"/>
        </w:rPr>
        <w:t>Berdasarkan hasil yang diperoleh dari gambar diatas bahwa nilai DW adalah 2,001 dimana nilai tersebut terletak antara 2 sampai dengan 2,3502 atau nilai DW &lt; 4-DU artinya model regresi tidak terjadi Autokolerasi.</w:t>
      </w:r>
    </w:p>
    <w:p w:rsidR="00FE5A0F" w:rsidRPr="005C15C9" w:rsidRDefault="00FE5A0F" w:rsidP="005C15C9">
      <w:pPr>
        <w:spacing w:after="0" w:line="360" w:lineRule="auto"/>
        <w:jc w:val="both"/>
        <w:rPr>
          <w:rFonts w:ascii="Arial" w:hAnsi="Arial" w:cs="Arial"/>
          <w:b/>
        </w:rPr>
      </w:pPr>
      <w:r w:rsidRPr="005C15C9">
        <w:rPr>
          <w:rFonts w:ascii="Arial" w:hAnsi="Arial" w:cs="Arial"/>
          <w:b/>
        </w:rPr>
        <w:t xml:space="preserve">Analisis </w:t>
      </w:r>
      <w:r w:rsidR="00FB0B09" w:rsidRPr="005C15C9">
        <w:rPr>
          <w:rFonts w:ascii="Arial" w:hAnsi="Arial" w:cs="Arial"/>
          <w:b/>
        </w:rPr>
        <w:t xml:space="preserve">Regresi </w:t>
      </w:r>
      <w:r w:rsidRPr="005C15C9">
        <w:rPr>
          <w:rFonts w:ascii="Arial" w:hAnsi="Arial" w:cs="Arial"/>
          <w:b/>
        </w:rPr>
        <w:t>Linier Berganda</w:t>
      </w:r>
    </w:p>
    <w:p w:rsidR="00FE5A0F" w:rsidRPr="005C15C9" w:rsidRDefault="00FE5A0F" w:rsidP="005C15C9">
      <w:pPr>
        <w:autoSpaceDE w:val="0"/>
        <w:autoSpaceDN w:val="0"/>
        <w:adjustRightInd w:val="0"/>
        <w:spacing w:after="0" w:line="360" w:lineRule="auto"/>
        <w:jc w:val="both"/>
        <w:rPr>
          <w:rFonts w:ascii="Arial" w:hAnsi="Arial" w:cs="Arial"/>
        </w:rPr>
      </w:pPr>
      <w:r w:rsidRPr="005C15C9">
        <w:rPr>
          <w:rFonts w:ascii="Arial" w:hAnsi="Arial" w:cs="Arial"/>
        </w:rPr>
        <w:t xml:space="preserve">Dilihat dari angka pada kolom </w:t>
      </w:r>
      <w:r w:rsidRPr="005C15C9">
        <w:rPr>
          <w:rFonts w:ascii="Arial" w:hAnsi="Arial" w:cs="Arial"/>
          <w:i/>
        </w:rPr>
        <w:t xml:space="preserve">Unstandardized Coefficient, </w:t>
      </w:r>
      <w:r w:rsidRPr="005C15C9">
        <w:rPr>
          <w:rFonts w:ascii="Arial" w:hAnsi="Arial" w:cs="Arial"/>
        </w:rPr>
        <w:t>maka model persamaan regresi berdasarkan hasil regresi:</w:t>
      </w:r>
    </w:p>
    <w:p w:rsidR="00FE5A0F" w:rsidRPr="005C15C9" w:rsidRDefault="00FE5A0F" w:rsidP="005C15C9">
      <w:pPr>
        <w:autoSpaceDE w:val="0"/>
        <w:autoSpaceDN w:val="0"/>
        <w:adjustRightInd w:val="0"/>
        <w:spacing w:after="0" w:line="360" w:lineRule="auto"/>
        <w:jc w:val="both"/>
        <w:rPr>
          <w:rFonts w:ascii="Arial" w:hAnsi="Arial" w:cs="Arial"/>
        </w:rPr>
      </w:pPr>
      <w:r w:rsidRPr="005C15C9">
        <w:rPr>
          <w:rFonts w:ascii="Arial" w:hAnsi="Arial" w:cs="Arial"/>
        </w:rPr>
        <w:t xml:space="preserve">Y = 94,169 – 0,180 </w:t>
      </w:r>
      <w:r w:rsidR="00FB0B09" w:rsidRPr="005C15C9">
        <w:rPr>
          <w:rFonts w:ascii="Arial" w:hAnsi="Arial" w:cs="Arial"/>
        </w:rPr>
        <w:t>X</w:t>
      </w:r>
      <w:r w:rsidR="00FB0B09" w:rsidRPr="005C15C9">
        <w:rPr>
          <w:rFonts w:ascii="Arial" w:hAnsi="Arial" w:cs="Arial"/>
          <w:vertAlign w:val="subscript"/>
        </w:rPr>
        <w:t>1</w:t>
      </w:r>
      <w:r w:rsidRPr="005C15C9">
        <w:rPr>
          <w:rFonts w:ascii="Arial" w:hAnsi="Arial" w:cs="Arial"/>
        </w:rPr>
        <w:t>+ 2,066</w:t>
      </w:r>
      <w:r w:rsidR="00FB0B09" w:rsidRPr="005C15C9">
        <w:rPr>
          <w:rFonts w:ascii="Arial" w:hAnsi="Arial" w:cs="Arial"/>
        </w:rPr>
        <w:t xml:space="preserve"> X</w:t>
      </w:r>
      <w:r w:rsidR="00FB0B09" w:rsidRPr="005C15C9">
        <w:rPr>
          <w:rFonts w:ascii="Arial" w:hAnsi="Arial" w:cs="Arial"/>
          <w:vertAlign w:val="subscript"/>
        </w:rPr>
        <w:t>2</w:t>
      </w:r>
      <w:r w:rsidRPr="005C15C9">
        <w:rPr>
          <w:rFonts w:ascii="Arial" w:hAnsi="Arial" w:cs="Arial"/>
        </w:rPr>
        <w:t xml:space="preserve"> + 1,004</w:t>
      </w:r>
      <w:r w:rsidR="00FB0B09" w:rsidRPr="005C15C9">
        <w:rPr>
          <w:rFonts w:ascii="Arial" w:hAnsi="Arial" w:cs="Arial"/>
        </w:rPr>
        <w:t xml:space="preserve"> X</w:t>
      </w:r>
      <w:r w:rsidR="00FB0B09" w:rsidRPr="005C15C9">
        <w:rPr>
          <w:rFonts w:ascii="Arial" w:hAnsi="Arial" w:cs="Arial"/>
          <w:vertAlign w:val="subscript"/>
        </w:rPr>
        <w:t>3</w:t>
      </w:r>
      <w:r w:rsidRPr="005C15C9">
        <w:rPr>
          <w:rFonts w:ascii="Arial" w:hAnsi="Arial" w:cs="Arial"/>
        </w:rPr>
        <w:t xml:space="preserve"> + e</w:t>
      </w:r>
    </w:p>
    <w:p w:rsidR="00FE5A0F" w:rsidRPr="005C15C9" w:rsidRDefault="00FE5A0F" w:rsidP="005C15C9">
      <w:pPr>
        <w:pStyle w:val="ListParagraph"/>
        <w:numPr>
          <w:ilvl w:val="0"/>
          <w:numId w:val="11"/>
        </w:numPr>
        <w:autoSpaceDE w:val="0"/>
        <w:autoSpaceDN w:val="0"/>
        <w:adjustRightInd w:val="0"/>
        <w:spacing w:after="0" w:line="360" w:lineRule="auto"/>
        <w:ind w:left="426" w:hanging="426"/>
        <w:jc w:val="both"/>
        <w:rPr>
          <w:rFonts w:ascii="Arial" w:hAnsi="Arial" w:cs="Arial"/>
        </w:rPr>
      </w:pPr>
      <w:r w:rsidRPr="005C15C9">
        <w:rPr>
          <w:rFonts w:ascii="Arial" w:hAnsi="Arial" w:cs="Arial"/>
        </w:rPr>
        <w:t>Konstanta (β</w:t>
      </w:r>
      <w:r w:rsidRPr="005C15C9">
        <w:rPr>
          <w:rFonts w:ascii="Arial" w:hAnsi="Arial" w:cs="Arial"/>
          <w:vertAlign w:val="subscript"/>
        </w:rPr>
        <w:t>0</w:t>
      </w:r>
      <w:r w:rsidRPr="005C15C9">
        <w:rPr>
          <w:rFonts w:ascii="Arial" w:hAnsi="Arial" w:cs="Arial"/>
        </w:rPr>
        <w:t xml:space="preserve">)dari persamaan regresi ini bernilai positif. Hal ini menunjukkan bahwa variabel dependen Y akan bertambah secara konstan jika variabel </w:t>
      </w:r>
      <w:r w:rsidRPr="005C15C9">
        <w:rPr>
          <w:rFonts w:ascii="Arial" w:hAnsi="Arial" w:cs="Arial"/>
        </w:rPr>
        <w:lastRenderedPageBreak/>
        <w:t>independen yaitu X</w:t>
      </w:r>
      <w:r w:rsidRPr="005C15C9">
        <w:rPr>
          <w:rFonts w:ascii="Arial" w:hAnsi="Arial" w:cs="Arial"/>
          <w:vertAlign w:val="subscript"/>
        </w:rPr>
        <w:t>1</w:t>
      </w:r>
      <w:r w:rsidRPr="005C15C9">
        <w:rPr>
          <w:rFonts w:ascii="Arial" w:hAnsi="Arial" w:cs="Arial"/>
        </w:rPr>
        <w:t>, X</w:t>
      </w:r>
      <w:r w:rsidRPr="005C15C9">
        <w:rPr>
          <w:rFonts w:ascii="Arial" w:hAnsi="Arial" w:cs="Arial"/>
          <w:vertAlign w:val="subscript"/>
        </w:rPr>
        <w:t>2</w:t>
      </w:r>
      <w:r w:rsidRPr="005C15C9">
        <w:rPr>
          <w:rFonts w:ascii="Arial" w:hAnsi="Arial" w:cs="Arial"/>
        </w:rPr>
        <w:t xml:space="preserve">  dan X</w:t>
      </w:r>
      <w:r w:rsidRPr="005C15C9">
        <w:rPr>
          <w:rFonts w:ascii="Arial" w:hAnsi="Arial" w:cs="Arial"/>
          <w:vertAlign w:val="subscript"/>
        </w:rPr>
        <w:t xml:space="preserve">3 </w:t>
      </w:r>
      <w:r w:rsidRPr="005C15C9">
        <w:rPr>
          <w:rFonts w:ascii="Arial" w:hAnsi="Arial" w:cs="Arial"/>
        </w:rPr>
        <w:t>bernilai nol (0). β</w:t>
      </w:r>
      <w:r w:rsidRPr="005C15C9">
        <w:rPr>
          <w:rFonts w:ascii="Arial" w:hAnsi="Arial" w:cs="Arial"/>
          <w:vertAlign w:val="subscript"/>
        </w:rPr>
        <w:t xml:space="preserve">0 </w:t>
      </w:r>
      <w:r w:rsidRPr="005C15C9">
        <w:rPr>
          <w:rFonts w:ascii="Arial" w:hAnsi="Arial" w:cs="Arial"/>
        </w:rPr>
        <w:t>sebesar 94,169 menunjukkan apabila tidak ada variabel CR (X</w:t>
      </w:r>
      <w:r w:rsidRPr="005C15C9">
        <w:rPr>
          <w:rFonts w:ascii="Arial" w:hAnsi="Arial" w:cs="Arial"/>
          <w:vertAlign w:val="subscript"/>
        </w:rPr>
        <w:t>1</w:t>
      </w:r>
      <w:r w:rsidRPr="005C15C9">
        <w:rPr>
          <w:rFonts w:ascii="Arial" w:hAnsi="Arial" w:cs="Arial"/>
        </w:rPr>
        <w:t>), NPM (X</w:t>
      </w:r>
      <w:r w:rsidRPr="005C15C9">
        <w:rPr>
          <w:rFonts w:ascii="Arial" w:hAnsi="Arial" w:cs="Arial"/>
          <w:vertAlign w:val="subscript"/>
        </w:rPr>
        <w:t>2</w:t>
      </w:r>
      <w:r w:rsidRPr="005C15C9">
        <w:rPr>
          <w:rFonts w:ascii="Arial" w:hAnsi="Arial" w:cs="Arial"/>
        </w:rPr>
        <w:t>), dan Size (X</w:t>
      </w:r>
      <w:r w:rsidRPr="005C15C9">
        <w:rPr>
          <w:rFonts w:ascii="Arial" w:hAnsi="Arial" w:cs="Arial"/>
          <w:vertAlign w:val="subscript"/>
        </w:rPr>
        <w:t>3</w:t>
      </w:r>
      <w:r w:rsidRPr="005C15C9">
        <w:rPr>
          <w:rFonts w:ascii="Arial" w:hAnsi="Arial" w:cs="Arial"/>
        </w:rPr>
        <w:t>), maka nilai ROA sebesar 94,169.</w:t>
      </w:r>
    </w:p>
    <w:p w:rsidR="00D53C43" w:rsidRPr="005C15C9" w:rsidRDefault="00FE5A0F" w:rsidP="005C15C9">
      <w:pPr>
        <w:pStyle w:val="ListParagraph"/>
        <w:numPr>
          <w:ilvl w:val="0"/>
          <w:numId w:val="11"/>
        </w:numPr>
        <w:autoSpaceDE w:val="0"/>
        <w:autoSpaceDN w:val="0"/>
        <w:adjustRightInd w:val="0"/>
        <w:spacing w:after="0" w:line="360" w:lineRule="auto"/>
        <w:ind w:left="426" w:hanging="426"/>
        <w:jc w:val="both"/>
        <w:rPr>
          <w:rFonts w:ascii="Arial" w:hAnsi="Arial" w:cs="Arial"/>
        </w:rPr>
      </w:pPr>
      <w:r w:rsidRPr="005C15C9">
        <w:rPr>
          <w:rFonts w:ascii="Arial" w:hAnsi="Arial" w:cs="Arial"/>
        </w:rPr>
        <w:t>Nilai koefisien dari variabel X</w:t>
      </w:r>
      <w:r w:rsidRPr="005C15C9">
        <w:rPr>
          <w:rFonts w:ascii="Arial" w:hAnsi="Arial" w:cs="Arial"/>
          <w:vertAlign w:val="subscript"/>
        </w:rPr>
        <w:t xml:space="preserve">1 </w:t>
      </w:r>
      <w:r w:rsidRPr="005C15C9">
        <w:rPr>
          <w:rFonts w:ascii="Arial" w:hAnsi="Arial" w:cs="Arial"/>
        </w:rPr>
        <w:t>adalah negatif. Hal ini menunjukkan bahwa variabel X</w:t>
      </w:r>
      <w:r w:rsidRPr="005C15C9">
        <w:rPr>
          <w:rFonts w:ascii="Arial" w:hAnsi="Arial" w:cs="Arial"/>
          <w:vertAlign w:val="subscript"/>
        </w:rPr>
        <w:t xml:space="preserve">1 </w:t>
      </w:r>
      <w:r w:rsidRPr="005C15C9">
        <w:rPr>
          <w:rFonts w:ascii="Arial" w:hAnsi="Arial" w:cs="Arial"/>
        </w:rPr>
        <w:t xml:space="preserve">berbanding terbalik dengan variabel Y. Ini menunjukkan bahwa bila variabel </w:t>
      </w:r>
      <w:r w:rsidRPr="005C15C9">
        <w:rPr>
          <w:rFonts w:ascii="Arial" w:hAnsi="Arial" w:cs="Arial"/>
          <w:i/>
        </w:rPr>
        <w:t xml:space="preserve">Current ratio </w:t>
      </w:r>
      <w:r w:rsidRPr="005C15C9">
        <w:rPr>
          <w:rFonts w:ascii="Arial" w:hAnsi="Arial" w:cs="Arial"/>
        </w:rPr>
        <w:t>(X</w:t>
      </w:r>
      <w:r w:rsidRPr="005C15C9">
        <w:rPr>
          <w:rFonts w:ascii="Arial" w:hAnsi="Arial" w:cs="Arial"/>
          <w:vertAlign w:val="subscript"/>
        </w:rPr>
        <w:t>1</w:t>
      </w:r>
      <w:r w:rsidRPr="005C15C9">
        <w:rPr>
          <w:rFonts w:ascii="Arial" w:hAnsi="Arial" w:cs="Arial"/>
        </w:rPr>
        <w:t xml:space="preserve">) meningkat sebesar 1% maka </w:t>
      </w:r>
      <w:r w:rsidRPr="005C15C9">
        <w:rPr>
          <w:rFonts w:ascii="Arial" w:hAnsi="Arial" w:cs="Arial"/>
          <w:i/>
        </w:rPr>
        <w:t xml:space="preserve">Retun On Asset </w:t>
      </w:r>
      <w:r w:rsidRPr="005C15C9">
        <w:rPr>
          <w:rFonts w:ascii="Arial" w:hAnsi="Arial" w:cs="Arial"/>
        </w:rPr>
        <w:t>(Y) akan turun sebesar 0,180% dengan anggapan bahwa X</w:t>
      </w:r>
      <w:r w:rsidRPr="005C15C9">
        <w:rPr>
          <w:rFonts w:ascii="Arial" w:hAnsi="Arial" w:cs="Arial"/>
          <w:vertAlign w:val="subscript"/>
        </w:rPr>
        <w:t xml:space="preserve">2, </w:t>
      </w:r>
      <w:r w:rsidRPr="005C15C9">
        <w:rPr>
          <w:rFonts w:ascii="Arial" w:hAnsi="Arial" w:cs="Arial"/>
        </w:rPr>
        <w:t>X</w:t>
      </w:r>
      <w:r w:rsidRPr="005C15C9">
        <w:rPr>
          <w:rFonts w:ascii="Arial" w:hAnsi="Arial" w:cs="Arial"/>
          <w:vertAlign w:val="subscript"/>
        </w:rPr>
        <w:t xml:space="preserve">3 </w:t>
      </w:r>
      <w:r w:rsidRPr="005C15C9">
        <w:rPr>
          <w:rFonts w:ascii="Arial" w:hAnsi="Arial" w:cs="Arial"/>
        </w:rPr>
        <w:t>bernilai nol.</w:t>
      </w:r>
    </w:p>
    <w:p w:rsidR="00D53C43" w:rsidRPr="005C15C9" w:rsidRDefault="00FE5A0F" w:rsidP="005C15C9">
      <w:pPr>
        <w:pStyle w:val="ListParagraph"/>
        <w:numPr>
          <w:ilvl w:val="0"/>
          <w:numId w:val="11"/>
        </w:numPr>
        <w:autoSpaceDE w:val="0"/>
        <w:autoSpaceDN w:val="0"/>
        <w:adjustRightInd w:val="0"/>
        <w:spacing w:after="0" w:line="360" w:lineRule="auto"/>
        <w:ind w:left="426" w:hanging="426"/>
        <w:jc w:val="both"/>
        <w:rPr>
          <w:rFonts w:ascii="Arial" w:hAnsi="Arial" w:cs="Arial"/>
        </w:rPr>
      </w:pPr>
      <w:r w:rsidRPr="005C15C9">
        <w:rPr>
          <w:rFonts w:ascii="Arial" w:hAnsi="Arial" w:cs="Arial"/>
        </w:rPr>
        <w:t>Nilai koefisien X</w:t>
      </w:r>
      <w:r w:rsidRPr="005C15C9">
        <w:rPr>
          <w:rFonts w:ascii="Arial" w:hAnsi="Arial" w:cs="Arial"/>
          <w:vertAlign w:val="subscript"/>
        </w:rPr>
        <w:t>2</w:t>
      </w:r>
      <w:r w:rsidRPr="005C15C9">
        <w:rPr>
          <w:rFonts w:ascii="Arial" w:hAnsi="Arial" w:cs="Arial"/>
        </w:rPr>
        <w:t xml:space="preserve"> adalah positif. Ini berarti bahwa variabel X</w:t>
      </w:r>
      <w:r w:rsidRPr="005C15C9">
        <w:rPr>
          <w:rFonts w:ascii="Arial" w:hAnsi="Arial" w:cs="Arial"/>
          <w:vertAlign w:val="subscript"/>
        </w:rPr>
        <w:t>2</w:t>
      </w:r>
      <w:r w:rsidRPr="005C15C9">
        <w:rPr>
          <w:rFonts w:ascii="Arial" w:hAnsi="Arial" w:cs="Arial"/>
        </w:rPr>
        <w:t xml:space="preserve"> b</w:t>
      </w:r>
      <w:r w:rsidR="00A83496" w:rsidRPr="005C15C9">
        <w:rPr>
          <w:rFonts w:ascii="Arial" w:hAnsi="Arial" w:cs="Arial"/>
        </w:rPr>
        <w:t>e</w:t>
      </w:r>
      <w:r w:rsidRPr="005C15C9">
        <w:rPr>
          <w:rFonts w:ascii="Arial" w:hAnsi="Arial" w:cs="Arial"/>
        </w:rPr>
        <w:t xml:space="preserve">rbanding lurus dengan variabel Y. Hal ini menunjukkan bahwa jika </w:t>
      </w:r>
      <w:r w:rsidRPr="005C15C9">
        <w:rPr>
          <w:rFonts w:ascii="Arial" w:hAnsi="Arial" w:cs="Arial"/>
          <w:i/>
        </w:rPr>
        <w:t xml:space="preserve">Net Profit Margin </w:t>
      </w:r>
      <w:r w:rsidRPr="005C15C9">
        <w:rPr>
          <w:rFonts w:ascii="Arial" w:hAnsi="Arial" w:cs="Arial"/>
        </w:rPr>
        <w:t>(X</w:t>
      </w:r>
      <w:r w:rsidRPr="005C15C9">
        <w:rPr>
          <w:rFonts w:ascii="Arial" w:hAnsi="Arial" w:cs="Arial"/>
          <w:vertAlign w:val="subscript"/>
        </w:rPr>
        <w:t>2</w:t>
      </w:r>
      <w:r w:rsidRPr="005C15C9">
        <w:rPr>
          <w:rFonts w:ascii="Arial" w:hAnsi="Arial" w:cs="Arial"/>
        </w:rPr>
        <w:t xml:space="preserve">) meningkat sebesar 1% maka </w:t>
      </w:r>
      <w:r w:rsidRPr="005C15C9">
        <w:rPr>
          <w:rFonts w:ascii="Arial" w:hAnsi="Arial" w:cs="Arial"/>
          <w:i/>
        </w:rPr>
        <w:t xml:space="preserve">Return On Asset </w:t>
      </w:r>
      <w:r w:rsidRPr="005C15C9">
        <w:rPr>
          <w:rFonts w:ascii="Arial" w:hAnsi="Arial" w:cs="Arial"/>
        </w:rPr>
        <w:t>(Y) akan naik sebesar 2,066% jika nilai X</w:t>
      </w:r>
      <w:r w:rsidRPr="005C15C9">
        <w:rPr>
          <w:rFonts w:ascii="Arial" w:hAnsi="Arial" w:cs="Arial"/>
          <w:vertAlign w:val="subscript"/>
        </w:rPr>
        <w:t>1,</w:t>
      </w:r>
      <w:r w:rsidRPr="005C15C9">
        <w:rPr>
          <w:rFonts w:ascii="Arial" w:hAnsi="Arial" w:cs="Arial"/>
        </w:rPr>
        <w:t xml:space="preserve"> X</w:t>
      </w:r>
      <w:r w:rsidRPr="005C15C9">
        <w:rPr>
          <w:rFonts w:ascii="Arial" w:hAnsi="Arial" w:cs="Arial"/>
          <w:vertAlign w:val="subscript"/>
        </w:rPr>
        <w:t xml:space="preserve">3 </w:t>
      </w:r>
      <w:r w:rsidRPr="005C15C9">
        <w:rPr>
          <w:rFonts w:ascii="Arial" w:hAnsi="Arial" w:cs="Arial"/>
        </w:rPr>
        <w:t xml:space="preserve">bernilai nol. </w:t>
      </w:r>
    </w:p>
    <w:p w:rsidR="00D53C43" w:rsidRPr="005C15C9" w:rsidRDefault="00FE5A0F" w:rsidP="005C15C9">
      <w:pPr>
        <w:pStyle w:val="ListParagraph"/>
        <w:numPr>
          <w:ilvl w:val="0"/>
          <w:numId w:val="11"/>
        </w:numPr>
        <w:autoSpaceDE w:val="0"/>
        <w:autoSpaceDN w:val="0"/>
        <w:adjustRightInd w:val="0"/>
        <w:spacing w:after="0" w:line="360" w:lineRule="auto"/>
        <w:ind w:left="426" w:hanging="426"/>
        <w:jc w:val="both"/>
        <w:rPr>
          <w:rFonts w:ascii="Arial" w:hAnsi="Arial" w:cs="Arial"/>
        </w:rPr>
      </w:pPr>
      <w:r w:rsidRPr="005C15C9">
        <w:rPr>
          <w:rFonts w:ascii="Arial" w:hAnsi="Arial" w:cs="Arial"/>
        </w:rPr>
        <w:t>Nilai koefisien dari variabel X</w:t>
      </w:r>
      <w:r w:rsidRPr="005C15C9">
        <w:rPr>
          <w:rFonts w:ascii="Arial" w:hAnsi="Arial" w:cs="Arial"/>
          <w:vertAlign w:val="subscript"/>
        </w:rPr>
        <w:t xml:space="preserve">1 </w:t>
      </w:r>
      <w:r w:rsidRPr="005C15C9">
        <w:rPr>
          <w:rFonts w:ascii="Arial" w:hAnsi="Arial" w:cs="Arial"/>
        </w:rPr>
        <w:t>adalah positif. Hal ini menunjukkan bahwa variabel X</w:t>
      </w:r>
      <w:r w:rsidRPr="005C15C9">
        <w:rPr>
          <w:rFonts w:ascii="Arial" w:hAnsi="Arial" w:cs="Arial"/>
          <w:vertAlign w:val="subscript"/>
        </w:rPr>
        <w:t xml:space="preserve">1 </w:t>
      </w:r>
      <w:r w:rsidRPr="005C15C9">
        <w:rPr>
          <w:rFonts w:ascii="Arial" w:hAnsi="Arial" w:cs="Arial"/>
        </w:rPr>
        <w:t xml:space="preserve">berbanding lurus dengan variabel Y. Ini menunjukkan bahwa bila variabel </w:t>
      </w:r>
      <w:r w:rsidRPr="005C15C9">
        <w:rPr>
          <w:rFonts w:ascii="Arial" w:hAnsi="Arial" w:cs="Arial"/>
          <w:i/>
        </w:rPr>
        <w:t xml:space="preserve">Firm size </w:t>
      </w:r>
      <w:r w:rsidRPr="005C15C9">
        <w:rPr>
          <w:rFonts w:ascii="Arial" w:hAnsi="Arial" w:cs="Arial"/>
        </w:rPr>
        <w:t>(X</w:t>
      </w:r>
      <w:r w:rsidRPr="005C15C9">
        <w:rPr>
          <w:rFonts w:ascii="Arial" w:hAnsi="Arial" w:cs="Arial"/>
          <w:vertAlign w:val="subscript"/>
        </w:rPr>
        <w:t>3</w:t>
      </w:r>
      <w:r w:rsidRPr="005C15C9">
        <w:rPr>
          <w:rFonts w:ascii="Arial" w:hAnsi="Arial" w:cs="Arial"/>
        </w:rPr>
        <w:t xml:space="preserve">) meningkat sebesar 1% maka </w:t>
      </w:r>
      <w:r w:rsidRPr="005C15C9">
        <w:rPr>
          <w:rFonts w:ascii="Arial" w:hAnsi="Arial" w:cs="Arial"/>
          <w:i/>
        </w:rPr>
        <w:t xml:space="preserve">Retun On Asset </w:t>
      </w:r>
      <w:r w:rsidRPr="005C15C9">
        <w:rPr>
          <w:rFonts w:ascii="Arial" w:hAnsi="Arial" w:cs="Arial"/>
        </w:rPr>
        <w:t>(Y) akan naik sebesar 1,004% dengan anggapan bahwa X</w:t>
      </w:r>
      <w:r w:rsidRPr="005C15C9">
        <w:rPr>
          <w:rFonts w:ascii="Arial" w:hAnsi="Arial" w:cs="Arial"/>
          <w:vertAlign w:val="subscript"/>
        </w:rPr>
        <w:t xml:space="preserve">1, </w:t>
      </w:r>
      <w:r w:rsidRPr="005C15C9">
        <w:rPr>
          <w:rFonts w:ascii="Arial" w:hAnsi="Arial" w:cs="Arial"/>
        </w:rPr>
        <w:t>X</w:t>
      </w:r>
      <w:r w:rsidRPr="005C15C9">
        <w:rPr>
          <w:rFonts w:ascii="Arial" w:hAnsi="Arial" w:cs="Arial"/>
          <w:vertAlign w:val="subscript"/>
        </w:rPr>
        <w:t xml:space="preserve">2 </w:t>
      </w:r>
      <w:r w:rsidRPr="005C15C9">
        <w:rPr>
          <w:rFonts w:ascii="Arial" w:hAnsi="Arial" w:cs="Arial"/>
        </w:rPr>
        <w:t>bernilai nol.</w:t>
      </w:r>
    </w:p>
    <w:p w:rsidR="00225987" w:rsidRPr="005C15C9" w:rsidRDefault="002720D9" w:rsidP="005C15C9">
      <w:pPr>
        <w:spacing w:after="0" w:line="360" w:lineRule="auto"/>
        <w:jc w:val="both"/>
        <w:rPr>
          <w:rFonts w:ascii="Arial" w:hAnsi="Arial" w:cs="Arial"/>
        </w:rPr>
      </w:pPr>
      <w:r w:rsidRPr="005C15C9">
        <w:rPr>
          <w:rFonts w:ascii="Arial" w:hAnsi="Arial" w:cs="Arial"/>
          <w:b/>
        </w:rPr>
        <w:t>Uji Koefisien Determinasi</w:t>
      </w:r>
      <w:r w:rsidRPr="005C15C9">
        <w:rPr>
          <w:rFonts w:ascii="Arial" w:hAnsi="Arial" w:cs="Arial"/>
        </w:rPr>
        <w:t xml:space="preserve"> </w:t>
      </w:r>
    </w:p>
    <w:p w:rsidR="002720D9" w:rsidRPr="005C15C9" w:rsidRDefault="00225987" w:rsidP="005C15C9">
      <w:pPr>
        <w:spacing w:after="0" w:line="360" w:lineRule="auto"/>
        <w:jc w:val="both"/>
        <w:rPr>
          <w:rFonts w:ascii="Arial" w:hAnsi="Arial" w:cs="Arial"/>
        </w:rPr>
      </w:pPr>
      <w:r w:rsidRPr="005C15C9">
        <w:rPr>
          <w:rFonts w:ascii="Arial" w:hAnsi="Arial" w:cs="Arial"/>
        </w:rPr>
        <w:t>B</w:t>
      </w:r>
      <w:r w:rsidR="002720D9" w:rsidRPr="005C15C9">
        <w:rPr>
          <w:rFonts w:ascii="Arial" w:hAnsi="Arial" w:cs="Arial"/>
        </w:rPr>
        <w:t>esarnya</w:t>
      </w:r>
      <w:r w:rsidRPr="005C15C9">
        <w:rPr>
          <w:rFonts w:ascii="Arial" w:hAnsi="Arial" w:cs="Arial"/>
        </w:rPr>
        <w:t xml:space="preserve"> adjusted</w:t>
      </w:r>
      <w:r w:rsidR="002720D9" w:rsidRPr="005C15C9">
        <w:rPr>
          <w:rFonts w:ascii="Arial" w:hAnsi="Arial" w:cs="Arial"/>
        </w:rPr>
        <w:t xml:space="preserve"> R square (R</w:t>
      </w:r>
      <w:r w:rsidR="002720D9" w:rsidRPr="005C15C9">
        <w:rPr>
          <w:rFonts w:ascii="Arial" w:hAnsi="Arial" w:cs="Arial"/>
          <w:vertAlign w:val="superscript"/>
        </w:rPr>
        <w:t>2</w:t>
      </w:r>
      <w:r w:rsidRPr="005C15C9">
        <w:rPr>
          <w:rFonts w:ascii="Arial" w:hAnsi="Arial" w:cs="Arial"/>
        </w:rPr>
        <w:t>) adalah sebesar 0,565. Hal ini berarti sebesar 56,5</w:t>
      </w:r>
      <w:r w:rsidR="002720D9" w:rsidRPr="005C15C9">
        <w:rPr>
          <w:rFonts w:ascii="Arial" w:hAnsi="Arial" w:cs="Arial"/>
        </w:rPr>
        <w:t xml:space="preserve">% variabel independen yaitu </w:t>
      </w:r>
      <w:r w:rsidR="002720D9" w:rsidRPr="005C15C9">
        <w:rPr>
          <w:rFonts w:ascii="Arial" w:hAnsi="Arial" w:cs="Arial"/>
          <w:i/>
        </w:rPr>
        <w:t>Current Ratio</w:t>
      </w:r>
      <w:r w:rsidR="002720D9" w:rsidRPr="005C15C9">
        <w:rPr>
          <w:rFonts w:ascii="Arial" w:hAnsi="Arial" w:cs="Arial"/>
        </w:rPr>
        <w:t xml:space="preserve"> (CR)</w:t>
      </w:r>
      <w:r w:rsidR="002720D9" w:rsidRPr="005C15C9">
        <w:rPr>
          <w:rFonts w:ascii="Arial" w:hAnsi="Arial" w:cs="Arial"/>
          <w:i/>
        </w:rPr>
        <w:t xml:space="preserve">, Net Profit Margin </w:t>
      </w:r>
      <w:r w:rsidR="002720D9" w:rsidRPr="005C15C9">
        <w:rPr>
          <w:rFonts w:ascii="Arial" w:hAnsi="Arial" w:cs="Arial"/>
        </w:rPr>
        <w:t>(NPM)</w:t>
      </w:r>
      <w:r w:rsidR="002720D9" w:rsidRPr="005C15C9">
        <w:rPr>
          <w:rFonts w:ascii="Arial" w:hAnsi="Arial" w:cs="Arial"/>
          <w:i/>
        </w:rPr>
        <w:t xml:space="preserve">, </w:t>
      </w:r>
      <w:r w:rsidR="002720D9" w:rsidRPr="005C15C9">
        <w:rPr>
          <w:rFonts w:ascii="Arial" w:hAnsi="Arial" w:cs="Arial"/>
        </w:rPr>
        <w:t xml:space="preserve">dan </w:t>
      </w:r>
      <w:r w:rsidR="002720D9" w:rsidRPr="005C15C9">
        <w:rPr>
          <w:rFonts w:ascii="Arial" w:hAnsi="Arial" w:cs="Arial"/>
          <w:i/>
        </w:rPr>
        <w:t xml:space="preserve">Firm </w:t>
      </w:r>
      <w:r w:rsidR="002720D9" w:rsidRPr="005C15C9">
        <w:rPr>
          <w:rFonts w:ascii="Arial" w:hAnsi="Arial" w:cs="Arial"/>
        </w:rPr>
        <w:t xml:space="preserve">mampu menerangkan </w:t>
      </w:r>
      <w:r w:rsidRPr="005C15C9">
        <w:rPr>
          <w:rFonts w:ascii="Arial" w:hAnsi="Arial" w:cs="Arial"/>
        </w:rPr>
        <w:t xml:space="preserve">besarnya </w:t>
      </w:r>
      <w:r w:rsidR="002720D9" w:rsidRPr="005C15C9">
        <w:rPr>
          <w:rFonts w:ascii="Arial" w:hAnsi="Arial" w:cs="Arial"/>
        </w:rPr>
        <w:t xml:space="preserve">variabel </w:t>
      </w:r>
      <w:r w:rsidR="002720D9" w:rsidRPr="005C15C9">
        <w:rPr>
          <w:rFonts w:ascii="Arial" w:hAnsi="Arial" w:cs="Arial"/>
          <w:i/>
        </w:rPr>
        <w:t xml:space="preserve">Return On Aseet  </w:t>
      </w:r>
      <w:r w:rsidR="002720D9" w:rsidRPr="005C15C9">
        <w:rPr>
          <w:rFonts w:ascii="Arial" w:hAnsi="Arial" w:cs="Arial"/>
        </w:rPr>
        <w:t>(</w:t>
      </w:r>
      <w:r w:rsidRPr="005C15C9">
        <w:rPr>
          <w:rFonts w:ascii="Arial" w:hAnsi="Arial" w:cs="Arial"/>
        </w:rPr>
        <w:t xml:space="preserve">ROA) sedangkan sisanya sebesar </w:t>
      </w:r>
      <w:r w:rsidR="004460CA" w:rsidRPr="005C15C9">
        <w:rPr>
          <w:rFonts w:ascii="Arial" w:hAnsi="Arial" w:cs="Arial"/>
        </w:rPr>
        <w:t>43</w:t>
      </w:r>
      <w:r w:rsidRPr="005C15C9">
        <w:rPr>
          <w:rFonts w:ascii="Arial" w:hAnsi="Arial" w:cs="Arial"/>
        </w:rPr>
        <w:t>,</w:t>
      </w:r>
      <w:r w:rsidR="004460CA" w:rsidRPr="005C15C9">
        <w:rPr>
          <w:rFonts w:ascii="Arial" w:hAnsi="Arial" w:cs="Arial"/>
        </w:rPr>
        <w:t>5</w:t>
      </w:r>
      <w:r w:rsidR="002720D9" w:rsidRPr="005C15C9">
        <w:rPr>
          <w:rFonts w:ascii="Arial" w:hAnsi="Arial" w:cs="Arial"/>
        </w:rPr>
        <w:t>% dijelaskan oleh faktor-faktor lain diluar model regresi.</w:t>
      </w:r>
    </w:p>
    <w:p w:rsidR="00D53C43" w:rsidRPr="005C15C9" w:rsidRDefault="00D53C43" w:rsidP="005C15C9">
      <w:pPr>
        <w:pStyle w:val="Heading3"/>
        <w:spacing w:before="0" w:line="360" w:lineRule="auto"/>
        <w:rPr>
          <w:rFonts w:ascii="Arial" w:hAnsi="Arial" w:cs="Arial"/>
          <w:color w:val="auto"/>
        </w:rPr>
      </w:pPr>
      <w:bookmarkStart w:id="2" w:name="_Toc445640941"/>
      <w:r w:rsidRPr="005C15C9">
        <w:rPr>
          <w:rFonts w:ascii="Arial" w:hAnsi="Arial" w:cs="Arial"/>
          <w:color w:val="auto"/>
        </w:rPr>
        <w:lastRenderedPageBreak/>
        <w:t>Uji Hipotesis</w:t>
      </w:r>
      <w:bookmarkEnd w:id="2"/>
    </w:p>
    <w:p w:rsidR="00874DC6" w:rsidRPr="005C15C9" w:rsidRDefault="006C630D" w:rsidP="005C15C9">
      <w:pPr>
        <w:spacing w:after="0" w:line="360" w:lineRule="auto"/>
        <w:jc w:val="both"/>
        <w:rPr>
          <w:rFonts w:ascii="Arial" w:hAnsi="Arial" w:cs="Arial"/>
        </w:rPr>
      </w:pPr>
      <w:r w:rsidRPr="005C15C9">
        <w:rPr>
          <w:rFonts w:ascii="Arial" w:hAnsi="Arial" w:cs="Arial"/>
          <w:b/>
        </w:rPr>
        <w:t xml:space="preserve">Uji F </w:t>
      </w:r>
      <w:r w:rsidRPr="005C15C9">
        <w:rPr>
          <w:rFonts w:ascii="Arial" w:hAnsi="Arial" w:cs="Arial"/>
          <w:shd w:val="clear" w:color="auto" w:fill="FFFFFF"/>
        </w:rPr>
        <w:t xml:space="preserve">hasil penelitian yang telah dilakukan menunjukkan, </w:t>
      </w:r>
      <w:r w:rsidRPr="005C15C9">
        <w:rPr>
          <w:rFonts w:ascii="Arial" w:hAnsi="Arial" w:cs="Arial"/>
        </w:rPr>
        <w:t xml:space="preserve">CR, NPM dan  </w:t>
      </w:r>
      <w:r w:rsidRPr="005C15C9">
        <w:rPr>
          <w:rFonts w:ascii="Arial" w:hAnsi="Arial" w:cs="Arial"/>
          <w:i/>
        </w:rPr>
        <w:t>size</w:t>
      </w:r>
      <w:r w:rsidRPr="005C15C9">
        <w:rPr>
          <w:rFonts w:ascii="Arial" w:hAnsi="Arial" w:cs="Arial"/>
        </w:rPr>
        <w:t xml:space="preserve"> mem</w:t>
      </w:r>
      <w:r w:rsidR="004460CA" w:rsidRPr="005C15C9">
        <w:rPr>
          <w:rFonts w:ascii="Arial" w:hAnsi="Arial" w:cs="Arial"/>
        </w:rPr>
        <w:t>iliki pengaruh simultan yang sig</w:t>
      </w:r>
      <w:r w:rsidRPr="005C15C9">
        <w:rPr>
          <w:rFonts w:ascii="Arial" w:hAnsi="Arial" w:cs="Arial"/>
        </w:rPr>
        <w:t>nifikan terhadap variabel dependen ROA</w:t>
      </w:r>
      <w:r w:rsidR="004460CA" w:rsidRPr="005C15C9">
        <w:rPr>
          <w:rFonts w:ascii="Arial" w:hAnsi="Arial" w:cs="Arial"/>
        </w:rPr>
        <w:t>. H</w:t>
      </w:r>
      <w:r w:rsidRPr="005C15C9">
        <w:rPr>
          <w:rFonts w:ascii="Arial" w:hAnsi="Arial" w:cs="Arial"/>
        </w:rPr>
        <w:t>al ini terbukti dari signifikansi variabel independen (sig.F) adalah sebesar 0,000, nilai tersebut dibawah dari tingkat kepercayaan yaitu sebesar 0,05 selain itu nilai F</w:t>
      </w:r>
      <w:r w:rsidRPr="005C15C9">
        <w:rPr>
          <w:rFonts w:ascii="Arial" w:hAnsi="Arial" w:cs="Arial"/>
          <w:vertAlign w:val="subscript"/>
        </w:rPr>
        <w:t>hitung</w:t>
      </w:r>
      <w:r w:rsidRPr="005C15C9">
        <w:rPr>
          <w:rFonts w:ascii="Arial" w:hAnsi="Arial" w:cs="Arial"/>
        </w:rPr>
        <w:t xml:space="preserve"> &gt; F</w:t>
      </w:r>
      <w:r w:rsidRPr="005C15C9">
        <w:rPr>
          <w:rFonts w:ascii="Arial" w:hAnsi="Arial" w:cs="Arial"/>
          <w:vertAlign w:val="subscript"/>
        </w:rPr>
        <w:t>tabel</w:t>
      </w:r>
      <w:r w:rsidRPr="005C15C9">
        <w:rPr>
          <w:rFonts w:ascii="Arial" w:hAnsi="Arial" w:cs="Arial"/>
        </w:rPr>
        <w:t xml:space="preserve"> yaitu 10,088 &gt; 2,78.</w:t>
      </w:r>
    </w:p>
    <w:p w:rsidR="006C630D" w:rsidRPr="005C15C9" w:rsidRDefault="006C630D" w:rsidP="005C15C9">
      <w:pPr>
        <w:spacing w:after="0" w:line="360" w:lineRule="auto"/>
        <w:jc w:val="both"/>
        <w:rPr>
          <w:rFonts w:ascii="Arial" w:hAnsi="Arial" w:cs="Arial"/>
        </w:rPr>
      </w:pPr>
      <w:r w:rsidRPr="005C15C9">
        <w:rPr>
          <w:rFonts w:ascii="Arial" w:hAnsi="Arial" w:cs="Arial"/>
          <w:b/>
        </w:rPr>
        <w:t xml:space="preserve">Uji t </w:t>
      </w:r>
      <w:r w:rsidR="004460CA" w:rsidRPr="005C15C9">
        <w:rPr>
          <w:rFonts w:ascii="Arial" w:hAnsi="Arial" w:cs="Arial"/>
        </w:rPr>
        <w:t>s</w:t>
      </w:r>
      <w:r w:rsidRPr="005C15C9">
        <w:rPr>
          <w:rFonts w:ascii="Arial" w:hAnsi="Arial" w:cs="Arial"/>
        </w:rPr>
        <w:t xml:space="preserve">ecara parsial </w:t>
      </w:r>
      <w:r w:rsidR="004460CA" w:rsidRPr="005C15C9">
        <w:rPr>
          <w:rFonts w:ascii="Arial" w:hAnsi="Arial" w:cs="Arial"/>
        </w:rPr>
        <w:t xml:space="preserve">bahwa </w:t>
      </w:r>
      <w:r w:rsidR="00F91CFB" w:rsidRPr="005C15C9">
        <w:rPr>
          <w:rFonts w:ascii="Arial" w:hAnsi="Arial" w:cs="Arial"/>
        </w:rPr>
        <w:t>CR</w:t>
      </w:r>
      <w:r w:rsidRPr="005C15C9">
        <w:rPr>
          <w:rFonts w:ascii="Arial" w:hAnsi="Arial" w:cs="Arial"/>
        </w:rPr>
        <w:t xml:space="preserve"> memiliki pengaruh nega</w:t>
      </w:r>
      <w:r w:rsidR="004460CA" w:rsidRPr="005C15C9">
        <w:rPr>
          <w:rFonts w:ascii="Arial" w:hAnsi="Arial" w:cs="Arial"/>
        </w:rPr>
        <w:t>tif dan signifikan terhadap ROA</w:t>
      </w:r>
      <w:r w:rsidR="00AB29B6" w:rsidRPr="005C15C9">
        <w:rPr>
          <w:rFonts w:ascii="Arial" w:hAnsi="Arial" w:cs="Arial"/>
        </w:rPr>
        <w:t xml:space="preserve"> </w:t>
      </w:r>
      <w:r w:rsidRPr="005C15C9">
        <w:rPr>
          <w:rFonts w:ascii="Arial" w:hAnsi="Arial" w:cs="Arial"/>
        </w:rPr>
        <w:t>karena</w:t>
      </w:r>
      <w:r w:rsidR="00AB29B6" w:rsidRPr="005C15C9">
        <w:rPr>
          <w:rFonts w:ascii="Arial" w:hAnsi="Arial" w:cs="Arial"/>
        </w:rPr>
        <w:t xml:space="preserve"> </w:t>
      </w:r>
      <w:r w:rsidRPr="005C15C9">
        <w:rPr>
          <w:rFonts w:ascii="Arial" w:hAnsi="Arial" w:cs="Arial"/>
        </w:rPr>
        <w:t>nilai t</w:t>
      </w:r>
      <w:r w:rsidRPr="005C15C9">
        <w:rPr>
          <w:rFonts w:ascii="Arial" w:hAnsi="Arial" w:cs="Arial"/>
          <w:vertAlign w:val="subscript"/>
        </w:rPr>
        <w:t>hitung</w:t>
      </w:r>
      <w:r w:rsidR="00AB29B6" w:rsidRPr="005C15C9">
        <w:rPr>
          <w:rFonts w:ascii="Arial" w:hAnsi="Arial" w:cs="Arial"/>
        </w:rPr>
        <w:t xml:space="preserve"> sebesar –(3,557) </w:t>
      </w:r>
      <w:r w:rsidRPr="005C15C9">
        <w:rPr>
          <w:rFonts w:ascii="Arial" w:hAnsi="Arial" w:cs="Arial"/>
        </w:rPr>
        <w:t>lebih besar daripada nilai t</w:t>
      </w:r>
      <w:r w:rsidRPr="005C15C9">
        <w:rPr>
          <w:rFonts w:ascii="Arial" w:hAnsi="Arial" w:cs="Arial"/>
          <w:vertAlign w:val="subscript"/>
        </w:rPr>
        <w:t>tabel</w:t>
      </w:r>
      <w:r w:rsidRPr="005C15C9">
        <w:rPr>
          <w:rFonts w:ascii="Arial" w:hAnsi="Arial" w:cs="Arial"/>
        </w:rPr>
        <w:t xml:space="preserve"> yaitu (3,557 &gt; 1,684) dan nilai sifnifikansinya sebesar 0,002, nilai t</w:t>
      </w:r>
      <w:r w:rsidRPr="005C15C9">
        <w:rPr>
          <w:rFonts w:ascii="Arial" w:hAnsi="Arial" w:cs="Arial"/>
          <w:vertAlign w:val="subscript"/>
        </w:rPr>
        <w:t xml:space="preserve">hitung </w:t>
      </w:r>
      <w:r w:rsidRPr="005C15C9">
        <w:rPr>
          <w:rFonts w:ascii="Arial" w:hAnsi="Arial" w:cs="Arial"/>
        </w:rPr>
        <w:t>memiliki nilai negatif</w:t>
      </w:r>
      <w:r w:rsidR="001E3F9C" w:rsidRPr="005C15C9">
        <w:rPr>
          <w:rFonts w:ascii="Arial" w:hAnsi="Arial" w:cs="Arial"/>
        </w:rPr>
        <w:t xml:space="preserve">. </w:t>
      </w:r>
      <w:r w:rsidRPr="005C15C9">
        <w:rPr>
          <w:rFonts w:ascii="Arial" w:hAnsi="Arial" w:cs="Arial"/>
        </w:rPr>
        <w:t>NPM memiliki nilai t</w:t>
      </w:r>
      <w:r w:rsidRPr="005C15C9">
        <w:rPr>
          <w:rFonts w:ascii="Arial" w:hAnsi="Arial" w:cs="Arial"/>
          <w:vertAlign w:val="subscript"/>
        </w:rPr>
        <w:t>hitung</w:t>
      </w:r>
      <w:r w:rsidRPr="005C15C9">
        <w:rPr>
          <w:rFonts w:ascii="Arial" w:hAnsi="Arial" w:cs="Arial"/>
        </w:rPr>
        <w:t xml:space="preserve"> sebesar 2,035, nilai ini lebih besar daripada nilai t</w:t>
      </w:r>
      <w:r w:rsidRPr="005C15C9">
        <w:rPr>
          <w:rFonts w:ascii="Arial" w:hAnsi="Arial" w:cs="Arial"/>
          <w:vertAlign w:val="subscript"/>
        </w:rPr>
        <w:t>tabel</w:t>
      </w:r>
      <w:r w:rsidRPr="005C15C9">
        <w:rPr>
          <w:rFonts w:ascii="Arial" w:hAnsi="Arial" w:cs="Arial"/>
        </w:rPr>
        <w:t xml:space="preserve"> yaitu (2,035 &gt; 1,684) dan nilai sifnifikansinya sebesar 0,03, maka dapat disimpulkan bahwa NPM mempunyai pengaruh  signifikan terhadap ROA</w:t>
      </w:r>
      <w:r w:rsidR="001E3F9C" w:rsidRPr="005C15C9">
        <w:rPr>
          <w:rFonts w:ascii="Arial" w:hAnsi="Arial" w:cs="Arial"/>
        </w:rPr>
        <w:t xml:space="preserve">. </w:t>
      </w:r>
      <w:r w:rsidRPr="005C15C9">
        <w:rPr>
          <w:rFonts w:ascii="Arial" w:hAnsi="Arial" w:cs="Arial"/>
        </w:rPr>
        <w:t xml:space="preserve">Variabel </w:t>
      </w:r>
      <w:r w:rsidRPr="005C15C9">
        <w:rPr>
          <w:rFonts w:ascii="Arial" w:hAnsi="Arial" w:cs="Arial"/>
          <w:i/>
        </w:rPr>
        <w:t>size</w:t>
      </w:r>
      <w:r w:rsidRPr="005C15C9">
        <w:rPr>
          <w:rFonts w:ascii="Arial" w:hAnsi="Arial" w:cs="Arial"/>
        </w:rPr>
        <w:t xml:space="preserve"> memiliki nilai t</w:t>
      </w:r>
      <w:r w:rsidRPr="005C15C9">
        <w:rPr>
          <w:rFonts w:ascii="Arial" w:hAnsi="Arial" w:cs="Arial"/>
          <w:vertAlign w:val="subscript"/>
        </w:rPr>
        <w:t>hitung</w:t>
      </w:r>
      <w:r w:rsidRPr="005C15C9">
        <w:rPr>
          <w:rFonts w:ascii="Arial" w:hAnsi="Arial" w:cs="Arial"/>
        </w:rPr>
        <w:t xml:space="preserve"> sebesar 0,085, nilai ini lebih kecil daripada nilai t</w:t>
      </w:r>
      <w:r w:rsidRPr="005C15C9">
        <w:rPr>
          <w:rFonts w:ascii="Arial" w:hAnsi="Arial" w:cs="Arial"/>
          <w:vertAlign w:val="subscript"/>
        </w:rPr>
        <w:t>tabel</w:t>
      </w:r>
      <w:r w:rsidRPr="005C15C9">
        <w:rPr>
          <w:rFonts w:ascii="Arial" w:hAnsi="Arial" w:cs="Arial"/>
        </w:rPr>
        <w:t xml:space="preserve"> yaitu (0,085 &lt; 1,684) dan nilai sifnifikansinya sebesar 0,933, maka dapat disimpulkan bahwa </w:t>
      </w:r>
      <w:r w:rsidRPr="005C15C9">
        <w:rPr>
          <w:rFonts w:ascii="Arial" w:hAnsi="Arial" w:cs="Arial"/>
          <w:i/>
        </w:rPr>
        <w:t>size</w:t>
      </w:r>
      <w:r w:rsidRPr="005C15C9">
        <w:rPr>
          <w:rFonts w:ascii="Arial" w:hAnsi="Arial" w:cs="Arial"/>
        </w:rPr>
        <w:t xml:space="preserve"> tidak mempunyai pengaruh  signifikan terhadap ROA</w:t>
      </w:r>
      <w:r w:rsidR="001E3F9C" w:rsidRPr="005C15C9">
        <w:rPr>
          <w:rFonts w:ascii="Arial" w:hAnsi="Arial" w:cs="Arial"/>
        </w:rPr>
        <w:t>.</w:t>
      </w:r>
    </w:p>
    <w:p w:rsidR="009344F7" w:rsidRPr="005C15C9" w:rsidRDefault="009344F7" w:rsidP="005C15C9">
      <w:pPr>
        <w:spacing w:after="0" w:line="360" w:lineRule="auto"/>
        <w:jc w:val="both"/>
        <w:rPr>
          <w:rFonts w:ascii="Arial" w:hAnsi="Arial" w:cs="Arial"/>
          <w:b/>
          <w:i/>
        </w:rPr>
      </w:pPr>
      <w:r w:rsidRPr="005C15C9">
        <w:rPr>
          <w:rFonts w:ascii="Arial" w:hAnsi="Arial" w:cs="Arial"/>
          <w:b/>
        </w:rPr>
        <w:t xml:space="preserve">Uji </w:t>
      </w:r>
      <w:r w:rsidRPr="005C15C9">
        <w:rPr>
          <w:rFonts w:ascii="Arial" w:hAnsi="Arial" w:cs="Arial"/>
          <w:b/>
          <w:i/>
        </w:rPr>
        <w:t>Standardized Coefficient Beta</w:t>
      </w:r>
    </w:p>
    <w:p w:rsidR="001E3F9C" w:rsidRPr="005C15C9" w:rsidRDefault="009344F7" w:rsidP="005C15C9">
      <w:pPr>
        <w:spacing w:after="0" w:line="360" w:lineRule="auto"/>
        <w:jc w:val="both"/>
        <w:rPr>
          <w:rFonts w:ascii="Arial" w:hAnsi="Arial" w:cs="Arial"/>
        </w:rPr>
      </w:pPr>
      <w:r w:rsidRPr="005C15C9">
        <w:rPr>
          <w:rFonts w:ascii="Arial" w:hAnsi="Arial" w:cs="Arial"/>
        </w:rPr>
        <w:t xml:space="preserve">variabel indepnden yang mempunyai </w:t>
      </w:r>
      <w:r w:rsidRPr="005C15C9">
        <w:rPr>
          <w:rFonts w:ascii="Arial" w:hAnsi="Arial" w:cs="Arial"/>
          <w:i/>
        </w:rPr>
        <w:t xml:space="preserve">Standardized Coefficient Beta </w:t>
      </w:r>
      <w:r w:rsidRPr="005C15C9">
        <w:rPr>
          <w:rFonts w:ascii="Arial" w:hAnsi="Arial" w:cs="Arial"/>
        </w:rPr>
        <w:t>yang paling besar yaitu 0,348 adalah NPM. Nilai statistik ini menunjukkan bahwa variabel NPM mempunyai pengaruh yang dominan terhadap ROA.</w:t>
      </w:r>
    </w:p>
    <w:p w:rsidR="00B03585" w:rsidRPr="005C15C9" w:rsidRDefault="00B03585" w:rsidP="005C15C9">
      <w:pPr>
        <w:pStyle w:val="Heading3"/>
        <w:spacing w:before="0" w:line="360" w:lineRule="auto"/>
        <w:rPr>
          <w:rFonts w:ascii="Arial" w:hAnsi="Arial" w:cs="Arial"/>
          <w:color w:val="auto"/>
        </w:rPr>
      </w:pPr>
      <w:r w:rsidRPr="005C15C9">
        <w:rPr>
          <w:rFonts w:ascii="Arial" w:hAnsi="Arial" w:cs="Arial"/>
          <w:color w:val="auto"/>
        </w:rPr>
        <w:t>Pengaruh CR terhadap ROA</w:t>
      </w:r>
    </w:p>
    <w:p w:rsidR="00B03585" w:rsidRPr="005C15C9" w:rsidRDefault="00B03585" w:rsidP="005C15C9">
      <w:pPr>
        <w:spacing w:after="0" w:line="360" w:lineRule="auto"/>
        <w:ind w:firstLine="284"/>
        <w:jc w:val="both"/>
        <w:rPr>
          <w:rFonts w:ascii="Arial" w:hAnsi="Arial" w:cs="Arial"/>
        </w:rPr>
      </w:pPr>
      <w:r w:rsidRPr="005C15C9">
        <w:rPr>
          <w:rFonts w:ascii="Arial" w:hAnsi="Arial" w:cs="Arial"/>
        </w:rPr>
        <w:t xml:space="preserve">Berdasarkan hasil perhitungan statistik, diketahui bahwa variabel </w:t>
      </w:r>
      <w:r w:rsidR="007030D6" w:rsidRPr="005C15C9">
        <w:rPr>
          <w:rFonts w:ascii="Arial" w:hAnsi="Arial" w:cs="Arial"/>
        </w:rPr>
        <w:t xml:space="preserve"> CR </w:t>
      </w:r>
      <w:r w:rsidRPr="005C15C9">
        <w:rPr>
          <w:rFonts w:ascii="Arial" w:hAnsi="Arial" w:cs="Arial"/>
        </w:rPr>
        <w:t>berpengaruh signifikan dan berhubungan negatif dengan</w:t>
      </w:r>
      <w:r w:rsidR="007030D6" w:rsidRPr="005C15C9">
        <w:rPr>
          <w:rFonts w:ascii="Arial" w:hAnsi="Arial" w:cs="Arial"/>
        </w:rPr>
        <w:t xml:space="preserve"> </w:t>
      </w:r>
      <w:r w:rsidR="007030D6" w:rsidRPr="005C15C9">
        <w:rPr>
          <w:rFonts w:ascii="Arial" w:hAnsi="Arial" w:cs="Arial"/>
        </w:rPr>
        <w:lastRenderedPageBreak/>
        <w:t>ROA</w:t>
      </w:r>
      <w:r w:rsidRPr="005C15C9">
        <w:rPr>
          <w:rFonts w:ascii="Arial" w:hAnsi="Arial" w:cs="Arial"/>
          <w:i/>
        </w:rPr>
        <w:t>.</w:t>
      </w:r>
      <w:r w:rsidR="00133784" w:rsidRPr="005C15C9">
        <w:rPr>
          <w:rFonts w:ascii="Arial" w:hAnsi="Arial" w:cs="Arial"/>
        </w:rPr>
        <w:t xml:space="preserve"> Hal ini dapat terjadi karena  semakin besar CR, maka menunjukkan semakin besar kemampuan perusahaan untuk memenuhi kewajiban jangka pendeknya. Hal ini menunjukkan perusahaan akan melakukan penempatan dana yang besar pada sisi aktiva lancar. Penempatan dana yang terlalu besar pada sisi aktiva memiliki dua efek. Di satu sisi, likuiditas dari perusahaan akan semakin membaik tetapi disisi lain, perusahaan akan kehilangan kesempatan untuk mendapatkan tambahan laba karena dana yang seharusnya bisa digunakan untuk investasi yang menguntungkan perusahaan digunakan untuk memenuhi kewajiban jangka pendeknya.</w:t>
      </w:r>
      <w:r w:rsidRPr="005C15C9">
        <w:rPr>
          <w:rFonts w:ascii="Arial" w:hAnsi="Arial" w:cs="Arial"/>
          <w:i/>
        </w:rPr>
        <w:t xml:space="preserve"> </w:t>
      </w:r>
      <w:r w:rsidRPr="005C15C9">
        <w:rPr>
          <w:rFonts w:ascii="Arial" w:hAnsi="Arial" w:cs="Arial"/>
        </w:rPr>
        <w:t xml:space="preserve">Hasil penelitian ini sesuai dengan penelitian yang dilakukan oleh Fitri Linda Rahmawati (2011), Novi Sagita Ambarwati, Gede Adi Yuniarta dan Ni Kadek Sinarwati (2015), </w:t>
      </w:r>
      <w:r w:rsidR="007030D6" w:rsidRPr="005C15C9">
        <w:rPr>
          <w:rFonts w:ascii="Arial" w:hAnsi="Arial" w:cs="Arial"/>
        </w:rPr>
        <w:t xml:space="preserve">Meilinda Afriyanti, Dr.H.Moch Chabachib- M,si.Akt </w:t>
      </w:r>
      <w:r w:rsidRPr="005C15C9">
        <w:rPr>
          <w:rFonts w:ascii="Arial" w:hAnsi="Arial" w:cs="Arial"/>
        </w:rPr>
        <w:t>(2010), dan menolak penelitian dari Tania Iskandar, Emrinaldi Nur DP, Edfan Darlis (2014), Andri Yando S. (2013) dan Yasir M  Pidu (2015).</w:t>
      </w:r>
    </w:p>
    <w:p w:rsidR="00EB5B25" w:rsidRPr="005C15C9" w:rsidRDefault="00EB5B25" w:rsidP="005C15C9">
      <w:pPr>
        <w:pStyle w:val="Heading3"/>
        <w:tabs>
          <w:tab w:val="right" w:pos="7937"/>
        </w:tabs>
        <w:spacing w:before="0" w:line="360" w:lineRule="auto"/>
        <w:rPr>
          <w:rFonts w:ascii="Arial" w:hAnsi="Arial" w:cs="Arial"/>
          <w:color w:val="auto"/>
        </w:rPr>
      </w:pPr>
      <w:r w:rsidRPr="005C15C9">
        <w:rPr>
          <w:rFonts w:ascii="Arial" w:hAnsi="Arial" w:cs="Arial"/>
          <w:color w:val="auto"/>
        </w:rPr>
        <w:t>Pengaruh NPM terhadap ROA</w:t>
      </w:r>
      <w:r w:rsidRPr="005C15C9">
        <w:rPr>
          <w:rFonts w:ascii="Arial" w:hAnsi="Arial" w:cs="Arial"/>
          <w:color w:val="auto"/>
        </w:rPr>
        <w:tab/>
      </w:r>
    </w:p>
    <w:p w:rsidR="00EB5B25" w:rsidRPr="005C15C9" w:rsidRDefault="00EB5B25" w:rsidP="005C15C9">
      <w:pPr>
        <w:spacing w:after="0" w:line="360" w:lineRule="auto"/>
        <w:ind w:firstLine="284"/>
        <w:jc w:val="both"/>
        <w:rPr>
          <w:rFonts w:ascii="Arial" w:hAnsi="Arial" w:cs="Arial"/>
        </w:rPr>
      </w:pPr>
      <w:r w:rsidRPr="005C15C9">
        <w:rPr>
          <w:rFonts w:ascii="Arial" w:hAnsi="Arial" w:cs="Arial"/>
        </w:rPr>
        <w:t xml:space="preserve">Berdasarkan hasil penelitian yang telah dilakukan, dapat diketahui nahwa variabel </w:t>
      </w:r>
      <w:r w:rsidRPr="005C15C9">
        <w:rPr>
          <w:rFonts w:ascii="Arial" w:hAnsi="Arial" w:cs="Arial"/>
          <w:i/>
        </w:rPr>
        <w:t xml:space="preserve">Net Profit Margin </w:t>
      </w:r>
      <w:r w:rsidRPr="005C15C9">
        <w:rPr>
          <w:rFonts w:ascii="Arial" w:hAnsi="Arial" w:cs="Arial"/>
        </w:rPr>
        <w:t xml:space="preserve">mempunyai pengaruh positif dan signifikan terhadap </w:t>
      </w:r>
      <w:r w:rsidRPr="005C15C9">
        <w:rPr>
          <w:rFonts w:ascii="Arial" w:hAnsi="Arial" w:cs="Arial"/>
          <w:i/>
        </w:rPr>
        <w:t>Return On Asset.</w:t>
      </w:r>
      <w:r w:rsidR="00133784" w:rsidRPr="005C15C9">
        <w:rPr>
          <w:rFonts w:ascii="Arial" w:hAnsi="Arial" w:cs="Arial"/>
        </w:rPr>
        <w:t xml:space="preserve"> Hal ini dikarenakan bahwa kekmampuan perusahaan dalam menghasilkan laba yang tinggi pada tingkat penjualan tertentu akan menghasilkan rasio yang tinggi, hal tersebut dapat berdampak terhadap </w:t>
      </w:r>
      <w:r w:rsidR="00133784" w:rsidRPr="005C15C9">
        <w:rPr>
          <w:rFonts w:ascii="Arial" w:hAnsi="Arial" w:cs="Arial"/>
          <w:i/>
        </w:rPr>
        <w:t xml:space="preserve">Return on asset </w:t>
      </w:r>
      <w:r w:rsidR="00133784" w:rsidRPr="005C15C9">
        <w:rPr>
          <w:rFonts w:ascii="Arial" w:hAnsi="Arial" w:cs="Arial"/>
        </w:rPr>
        <w:t>yang akan meningkat karena keuntungan perusahaan yang meningkat.</w:t>
      </w:r>
      <w:r w:rsidRPr="005C15C9">
        <w:rPr>
          <w:rFonts w:ascii="Arial" w:hAnsi="Arial" w:cs="Arial"/>
          <w:i/>
        </w:rPr>
        <w:t xml:space="preserve"> </w:t>
      </w:r>
      <w:r w:rsidRPr="005C15C9">
        <w:rPr>
          <w:rFonts w:ascii="Arial" w:hAnsi="Arial" w:cs="Arial"/>
        </w:rPr>
        <w:t xml:space="preserve">Hasil penelitian ini mendukung penelitian yang pernah </w:t>
      </w:r>
      <w:r w:rsidRPr="005C15C9">
        <w:rPr>
          <w:rFonts w:ascii="Arial" w:hAnsi="Arial" w:cs="Arial"/>
        </w:rPr>
        <w:lastRenderedPageBreak/>
        <w:t>dilakukan oleh Yasir M Pidu (2015), Andri Yanto S. (2013), dan Merti Sri Devi (2013).</w:t>
      </w:r>
      <w:r w:rsidR="00133784" w:rsidRPr="005C15C9">
        <w:rPr>
          <w:rFonts w:ascii="Arial" w:hAnsi="Arial" w:cs="Arial"/>
        </w:rPr>
        <w:t xml:space="preserve"> </w:t>
      </w:r>
    </w:p>
    <w:p w:rsidR="00133784" w:rsidRPr="005C15C9" w:rsidRDefault="00133784" w:rsidP="005C15C9">
      <w:pPr>
        <w:pStyle w:val="Heading3"/>
        <w:spacing w:before="0" w:line="360" w:lineRule="auto"/>
        <w:rPr>
          <w:rFonts w:ascii="Arial" w:hAnsi="Arial" w:cs="Arial"/>
          <w:color w:val="auto"/>
        </w:rPr>
      </w:pPr>
      <w:r w:rsidRPr="005C15C9">
        <w:rPr>
          <w:rFonts w:ascii="Arial" w:hAnsi="Arial" w:cs="Arial"/>
          <w:color w:val="auto"/>
        </w:rPr>
        <w:t>Pengaruh Firm Size terhadap ROA</w:t>
      </w:r>
    </w:p>
    <w:p w:rsidR="00B03585" w:rsidRPr="005C15C9" w:rsidRDefault="00133784" w:rsidP="005C15C9">
      <w:pPr>
        <w:spacing w:after="0" w:line="360" w:lineRule="auto"/>
        <w:jc w:val="both"/>
        <w:rPr>
          <w:rFonts w:ascii="Arial" w:hAnsi="Arial" w:cs="Arial"/>
        </w:rPr>
      </w:pPr>
      <w:r w:rsidRPr="005C15C9">
        <w:rPr>
          <w:rFonts w:ascii="Arial" w:hAnsi="Arial" w:cs="Arial"/>
        </w:rPr>
        <w:t xml:space="preserve">Berdasarkan hasil penelitian yang dilakukan maka dapat diketahhui bahwa variabel </w:t>
      </w:r>
      <w:r w:rsidRPr="005C15C9">
        <w:rPr>
          <w:rFonts w:ascii="Arial" w:hAnsi="Arial" w:cs="Arial"/>
          <w:i/>
        </w:rPr>
        <w:t xml:space="preserve">Firm Size </w:t>
      </w:r>
      <w:r w:rsidRPr="005C15C9">
        <w:rPr>
          <w:rFonts w:ascii="Arial" w:hAnsi="Arial" w:cs="Arial"/>
        </w:rPr>
        <w:t xml:space="preserve">tidak memiliki pengaruh terhadap </w:t>
      </w:r>
      <w:r w:rsidRPr="005C15C9">
        <w:rPr>
          <w:rFonts w:ascii="Arial" w:hAnsi="Arial" w:cs="Arial"/>
          <w:i/>
        </w:rPr>
        <w:t xml:space="preserve">Return On Asset. </w:t>
      </w:r>
      <w:r w:rsidR="00F27CAA" w:rsidRPr="005C15C9">
        <w:rPr>
          <w:rFonts w:ascii="Arial" w:hAnsi="Arial" w:cs="Arial"/>
        </w:rPr>
        <w:t xml:space="preserve">Hal ini karena besar kecilnya ukuran suatu perusahaan tidak terlalu berpengaruh terhadap profitabilitas yang akan didapatkan perusahaan tersebut karena ukuran perusahaan bukan jaminan bahwa suatu perusahaan akan menggunakan asset yang dimilikinya secara baik dan maksimal. </w:t>
      </w:r>
      <w:r w:rsidRPr="005C15C9">
        <w:rPr>
          <w:rFonts w:ascii="Arial" w:hAnsi="Arial" w:cs="Arial"/>
        </w:rPr>
        <w:t>Hasil penelitian ini mendukung hasil penelitian yang telah dilakukan oleh Meilinda Afriyanti, Dr.H.Moch.Chabachib. M,si.Kta (2010) dan Ni Made Vironika Sari, I.G.A.N Budiasih (2014) dan bertolak belakang dengan hasil penelitian yang telah dilakukan Merti Sri Devi (2013) dan Novi Sagita Ambarwati, Gede Adi Yuniarta dan Ni Kadek Sinarwati (2015).</w:t>
      </w:r>
    </w:p>
    <w:p w:rsidR="00F27CAA" w:rsidRPr="005C15C9" w:rsidRDefault="00F27CAA" w:rsidP="005C15C9">
      <w:pPr>
        <w:pStyle w:val="Heading2"/>
        <w:spacing w:before="0" w:line="360" w:lineRule="auto"/>
        <w:rPr>
          <w:rFonts w:ascii="Arial" w:hAnsi="Arial" w:cs="Arial"/>
          <w:color w:val="auto"/>
          <w:sz w:val="22"/>
          <w:szCs w:val="22"/>
        </w:rPr>
      </w:pPr>
      <w:bookmarkStart w:id="3" w:name="_Toc445640946"/>
      <w:r w:rsidRPr="005C15C9">
        <w:rPr>
          <w:rFonts w:ascii="Arial" w:hAnsi="Arial" w:cs="Arial"/>
          <w:color w:val="auto"/>
          <w:sz w:val="22"/>
          <w:szCs w:val="22"/>
        </w:rPr>
        <w:t>Implikasi Hasil Penelitian</w:t>
      </w:r>
      <w:bookmarkEnd w:id="3"/>
    </w:p>
    <w:p w:rsidR="00F27CAA" w:rsidRPr="005C15C9" w:rsidRDefault="00F27CAA" w:rsidP="005C15C9">
      <w:pPr>
        <w:pStyle w:val="ListParagraph"/>
        <w:spacing w:line="360" w:lineRule="auto"/>
        <w:ind w:left="0" w:firstLine="709"/>
        <w:jc w:val="both"/>
        <w:rPr>
          <w:rFonts w:ascii="Arial" w:hAnsi="Arial" w:cs="Arial"/>
        </w:rPr>
      </w:pPr>
      <w:r w:rsidRPr="005C15C9">
        <w:rPr>
          <w:rFonts w:ascii="Arial" w:hAnsi="Arial" w:cs="Arial"/>
        </w:rPr>
        <w:t>Berdasrkan hasil analisis yang telah dikemukakan sebelumnya maka dapat dirumuskan implikasi penelitian sebagai berikut:</w:t>
      </w:r>
    </w:p>
    <w:p w:rsidR="00F27CAA" w:rsidRPr="005C15C9" w:rsidRDefault="00F27CAA" w:rsidP="005C15C9">
      <w:pPr>
        <w:pStyle w:val="ListParagraph"/>
        <w:numPr>
          <w:ilvl w:val="0"/>
          <w:numId w:val="15"/>
        </w:numPr>
        <w:tabs>
          <w:tab w:val="left" w:pos="426"/>
        </w:tabs>
        <w:spacing w:after="0" w:line="360" w:lineRule="auto"/>
        <w:ind w:left="0" w:firstLine="0"/>
        <w:jc w:val="both"/>
        <w:rPr>
          <w:rFonts w:ascii="Arial" w:hAnsi="Arial" w:cs="Arial"/>
        </w:rPr>
      </w:pPr>
      <w:r w:rsidRPr="005C15C9">
        <w:rPr>
          <w:rFonts w:ascii="Arial" w:hAnsi="Arial" w:cs="Arial"/>
          <w:b/>
        </w:rPr>
        <w:t>Implikasi penelitian bagi perusahaan</w:t>
      </w:r>
      <w:r w:rsidRPr="005C15C9">
        <w:rPr>
          <w:rFonts w:ascii="Arial" w:hAnsi="Arial" w:cs="Arial"/>
        </w:rPr>
        <w:t xml:space="preserve">. Hendaknya pihak manajemen perusahaan mampu mempertahankan </w:t>
      </w:r>
      <w:r w:rsidRPr="005C15C9">
        <w:rPr>
          <w:rFonts w:ascii="Arial" w:hAnsi="Arial" w:cs="Arial"/>
          <w:i/>
        </w:rPr>
        <w:t>net income</w:t>
      </w:r>
      <w:r w:rsidRPr="005C15C9">
        <w:rPr>
          <w:rFonts w:ascii="Arial" w:hAnsi="Arial" w:cs="Arial"/>
        </w:rPr>
        <w:t>.  Karena apabila net income suatu perusahaan yang mengalami</w:t>
      </w:r>
      <w:r w:rsidR="00694187" w:rsidRPr="005C15C9">
        <w:rPr>
          <w:rFonts w:ascii="Arial" w:hAnsi="Arial" w:cs="Arial"/>
        </w:rPr>
        <w:t xml:space="preserve"> </w:t>
      </w:r>
      <w:r w:rsidRPr="005C15C9">
        <w:rPr>
          <w:rFonts w:ascii="Arial" w:hAnsi="Arial" w:cs="Arial"/>
        </w:rPr>
        <w:t>peningkatan yang stabil hal itu berarti profitabilitas sangatlah baik. Selain itu manajemen perusahaan harus menjaga likuiditasnya secara baik, karena apabila likuiditasnya terlalu tinggi justru akan menyebebkan profitabilitasnya menurun</w:t>
      </w:r>
      <w:r w:rsidR="00694187" w:rsidRPr="005C15C9">
        <w:rPr>
          <w:rFonts w:ascii="Arial" w:hAnsi="Arial" w:cs="Arial"/>
        </w:rPr>
        <w:t xml:space="preserve">. </w:t>
      </w:r>
      <w:r w:rsidRPr="005C15C9">
        <w:rPr>
          <w:rFonts w:ascii="Arial" w:hAnsi="Arial" w:cs="Arial"/>
        </w:rPr>
        <w:t xml:space="preserve">Selanjutnya berdasarkan hasil analisis dan </w:t>
      </w:r>
      <w:r w:rsidRPr="005C15C9">
        <w:rPr>
          <w:rFonts w:ascii="Arial" w:hAnsi="Arial" w:cs="Arial"/>
        </w:rPr>
        <w:lastRenderedPageBreak/>
        <w:t>implikasi penelitian perusahaan dapat dirumuskan beberapa perencanaan berupa keputusan-keutusan yang dapat dilakukan perusahaan agar berguna bagi perusahaan disaat ini dan dimasa yang akan datang:</w:t>
      </w:r>
    </w:p>
    <w:p w:rsidR="00694187" w:rsidRPr="005C15C9" w:rsidRDefault="00F27CAA" w:rsidP="005C15C9">
      <w:pPr>
        <w:pStyle w:val="ListParagraph"/>
        <w:numPr>
          <w:ilvl w:val="0"/>
          <w:numId w:val="14"/>
        </w:numPr>
        <w:spacing w:line="360" w:lineRule="auto"/>
        <w:ind w:left="284" w:hanging="284"/>
        <w:jc w:val="both"/>
        <w:rPr>
          <w:rFonts w:ascii="Arial" w:hAnsi="Arial" w:cs="Arial"/>
        </w:rPr>
      </w:pPr>
      <w:r w:rsidRPr="005C15C9">
        <w:rPr>
          <w:rFonts w:ascii="Arial" w:hAnsi="Arial" w:cs="Arial"/>
        </w:rPr>
        <w:t>keputusan investasi, dimana manajer keuangan harus mengalokasikan dana kedalam bentuk investasi agar asset yang dimiliki oleh perusahaan dapat dimanfaatkan secara baik dan maksimal.</w:t>
      </w:r>
    </w:p>
    <w:p w:rsidR="00CA3570" w:rsidRPr="005C15C9" w:rsidRDefault="00CA3570" w:rsidP="005C15C9">
      <w:pPr>
        <w:pStyle w:val="ListParagraph"/>
        <w:numPr>
          <w:ilvl w:val="0"/>
          <w:numId w:val="14"/>
        </w:numPr>
        <w:spacing w:line="360" w:lineRule="auto"/>
        <w:ind w:left="284" w:hanging="284"/>
        <w:jc w:val="both"/>
        <w:rPr>
          <w:rFonts w:ascii="Arial" w:hAnsi="Arial" w:cs="Arial"/>
        </w:rPr>
      </w:pPr>
      <w:r w:rsidRPr="005C15C9">
        <w:rPr>
          <w:rFonts w:ascii="Arial" w:hAnsi="Arial" w:cs="Arial"/>
        </w:rPr>
        <w:t>Keputusan pendanaan,</w:t>
      </w:r>
      <w:r w:rsidR="00F27CAA" w:rsidRPr="005C15C9">
        <w:rPr>
          <w:rFonts w:ascii="Arial" w:hAnsi="Arial" w:cs="Arial"/>
        </w:rPr>
        <w:t xml:space="preserve"> dalam melakukan investasi perlu memutuskan sumber dana yang akan digunakan apakah dari hutang jangka pendek, hutang jangka penjang atau dari modal sendiri. </w:t>
      </w:r>
      <w:r w:rsidRPr="005C15C9">
        <w:rPr>
          <w:rFonts w:ascii="Arial" w:hAnsi="Arial" w:cs="Arial"/>
        </w:rPr>
        <w:t xml:space="preserve"> </w:t>
      </w:r>
      <w:r w:rsidR="00F27CAA" w:rsidRPr="005C15C9">
        <w:rPr>
          <w:rFonts w:ascii="Arial" w:hAnsi="Arial" w:cs="Arial"/>
        </w:rPr>
        <w:t xml:space="preserve">Berdasarkan hasil analisis dan implikasi penelitian seharusnya perusahaan menggunakan dana dari modal sendiri. </w:t>
      </w:r>
    </w:p>
    <w:p w:rsidR="00F27CAA" w:rsidRPr="005C15C9" w:rsidRDefault="00CA3570" w:rsidP="005C15C9">
      <w:pPr>
        <w:pStyle w:val="ListParagraph"/>
        <w:numPr>
          <w:ilvl w:val="0"/>
          <w:numId w:val="14"/>
        </w:numPr>
        <w:spacing w:line="360" w:lineRule="auto"/>
        <w:ind w:left="284" w:hanging="284"/>
        <w:jc w:val="both"/>
        <w:rPr>
          <w:rFonts w:ascii="Arial" w:hAnsi="Arial" w:cs="Arial"/>
        </w:rPr>
      </w:pPr>
      <w:r w:rsidRPr="005C15C9">
        <w:rPr>
          <w:rFonts w:ascii="Arial" w:hAnsi="Arial" w:cs="Arial"/>
        </w:rPr>
        <w:t>K</w:t>
      </w:r>
      <w:r w:rsidR="00F27CAA" w:rsidRPr="005C15C9">
        <w:rPr>
          <w:rFonts w:ascii="Arial" w:hAnsi="Arial" w:cs="Arial"/>
        </w:rPr>
        <w:t xml:space="preserve">eputusan pengelolaan aktiva, perusahaan harus lebih memperhatikan aktiva lancar daripada aktiva tetap agar asset lancar dapat dimanfaatkan secara maksimal dan akhirnya perusahaan akan mendapatkan keuntungan yang lebih besar lagi. </w:t>
      </w:r>
    </w:p>
    <w:p w:rsidR="00F27CAA" w:rsidRPr="005C15C9" w:rsidRDefault="00F27CAA" w:rsidP="005C15C9">
      <w:pPr>
        <w:pStyle w:val="ListParagraph"/>
        <w:numPr>
          <w:ilvl w:val="0"/>
          <w:numId w:val="15"/>
        </w:numPr>
        <w:spacing w:after="0" w:line="360" w:lineRule="auto"/>
        <w:ind w:left="284" w:hanging="284"/>
        <w:jc w:val="both"/>
        <w:rPr>
          <w:rFonts w:ascii="Arial" w:hAnsi="Arial" w:cs="Arial"/>
        </w:rPr>
      </w:pPr>
      <w:r w:rsidRPr="005C15C9">
        <w:rPr>
          <w:rFonts w:ascii="Arial" w:hAnsi="Arial" w:cs="Arial"/>
          <w:b/>
        </w:rPr>
        <w:t>Bagi investor</w:t>
      </w:r>
      <w:r w:rsidR="00FD060D" w:rsidRPr="005C15C9">
        <w:rPr>
          <w:rFonts w:ascii="Arial" w:hAnsi="Arial" w:cs="Arial"/>
        </w:rPr>
        <w:t xml:space="preserve"> </w:t>
      </w:r>
      <w:r w:rsidRPr="005C15C9">
        <w:rPr>
          <w:rFonts w:ascii="Arial" w:hAnsi="Arial" w:cs="Arial"/>
        </w:rPr>
        <w:t>Nilai ROA perusahaan dapat dijadikan sebagai salah satu alat untuk mengambil keputusan yang tepat untuk berinvestasi pada saham di Bursa Efek Indonesia. ROA yang tinggi akan mengindikasikan kinerja perusahaan yang baik, demikian sebaliknya nilai ROA yang rendah juga akan mengindikasikan kinerja perusahaan yang kurang efisien. Oleh karen</w:t>
      </w:r>
      <w:r w:rsidR="00FD060D" w:rsidRPr="005C15C9">
        <w:rPr>
          <w:rFonts w:ascii="Arial" w:hAnsi="Arial" w:cs="Arial"/>
        </w:rPr>
        <w:t>a itu</w:t>
      </w:r>
      <w:r w:rsidRPr="005C15C9">
        <w:rPr>
          <w:rFonts w:ascii="Arial" w:hAnsi="Arial" w:cs="Arial"/>
        </w:rPr>
        <w:t xml:space="preserve"> ROA bisa dijadikan indikator untuk melihat kinerja dari suatu perusahaan. Kinerja perusahaa yang baik akan direspon posisitif oleh para investor. </w:t>
      </w:r>
      <w:r w:rsidRPr="005C15C9">
        <w:rPr>
          <w:rFonts w:ascii="Arial" w:hAnsi="Arial" w:cs="Arial"/>
        </w:rPr>
        <w:lastRenderedPageBreak/>
        <w:t>Respon positif ini akan ditunjukkan dengan meningkatnya permintaan saham perusahaan. Semakin meningkatnya permintaan maka akan meningkat pula kesempatan perusahaan untuk memperoleh laba yang lebih dan tentu saja akan bermanfaat bagi para investor yang telah memberikan keputusan untuk berinvestasi.</w:t>
      </w:r>
    </w:p>
    <w:p w:rsidR="00F27CAA" w:rsidRPr="005C15C9" w:rsidRDefault="009F13B0" w:rsidP="005C15C9">
      <w:pPr>
        <w:spacing w:after="0" w:line="360" w:lineRule="auto"/>
        <w:jc w:val="both"/>
        <w:rPr>
          <w:rFonts w:ascii="Arial" w:hAnsi="Arial" w:cs="Arial"/>
          <w:b/>
        </w:rPr>
      </w:pPr>
      <w:r w:rsidRPr="005C15C9">
        <w:rPr>
          <w:rFonts w:ascii="Arial" w:hAnsi="Arial" w:cs="Arial"/>
          <w:b/>
        </w:rPr>
        <w:t>KESIMPULAN :</w:t>
      </w:r>
    </w:p>
    <w:p w:rsidR="009F13B0" w:rsidRPr="005C15C9" w:rsidRDefault="00132714" w:rsidP="005C15C9">
      <w:pPr>
        <w:pStyle w:val="ListParagraph"/>
        <w:numPr>
          <w:ilvl w:val="0"/>
          <w:numId w:val="14"/>
        </w:numPr>
        <w:spacing w:after="0" w:line="360" w:lineRule="auto"/>
        <w:ind w:left="142" w:hanging="142"/>
        <w:jc w:val="both"/>
        <w:rPr>
          <w:rFonts w:ascii="Arial" w:hAnsi="Arial" w:cs="Arial"/>
          <w:b/>
        </w:rPr>
      </w:pPr>
      <w:r w:rsidRPr="005C15C9">
        <w:rPr>
          <w:rFonts w:ascii="Arial" w:hAnsi="Arial" w:cs="Arial"/>
        </w:rPr>
        <w:t>P</w:t>
      </w:r>
      <w:r w:rsidR="009F13B0" w:rsidRPr="005C15C9">
        <w:rPr>
          <w:rFonts w:ascii="Arial" w:hAnsi="Arial" w:cs="Arial"/>
        </w:rPr>
        <w:t>rofi</w:t>
      </w:r>
      <w:r w:rsidR="00F747AA" w:rsidRPr="005C15C9">
        <w:rPr>
          <w:rFonts w:ascii="Arial" w:hAnsi="Arial" w:cs="Arial"/>
        </w:rPr>
        <w:t xml:space="preserve">l perusahaan </w:t>
      </w:r>
      <w:r w:rsidR="009F13B0" w:rsidRPr="005C15C9">
        <w:rPr>
          <w:rFonts w:ascii="Arial" w:hAnsi="Arial" w:cs="Arial"/>
        </w:rPr>
        <w:t xml:space="preserve">sampel penelitian, </w:t>
      </w:r>
      <w:r w:rsidR="009F13B0" w:rsidRPr="005C15C9">
        <w:rPr>
          <w:rFonts w:ascii="Arial" w:hAnsi="Arial" w:cs="Arial"/>
          <w:shd w:val="clear" w:color="auto" w:fill="FFFFFF"/>
        </w:rPr>
        <w:t>PT. Chentral Proteinaprima adalah perusahaan budidaya perikanan</w:t>
      </w:r>
      <w:r w:rsidR="00411277" w:rsidRPr="005C15C9">
        <w:rPr>
          <w:rFonts w:ascii="Arial" w:hAnsi="Arial" w:cs="Arial"/>
          <w:shd w:val="clear" w:color="auto" w:fill="FFFFFF"/>
        </w:rPr>
        <w:t xml:space="preserve"> </w:t>
      </w:r>
      <w:r w:rsidR="005007FF" w:rsidRPr="005C15C9">
        <w:rPr>
          <w:rFonts w:ascii="Arial" w:hAnsi="Arial" w:cs="Arial"/>
          <w:shd w:val="clear" w:color="auto" w:fill="FFFFFF"/>
        </w:rPr>
        <w:t xml:space="preserve">terkemuka di Indonesia </w:t>
      </w:r>
      <w:r w:rsidR="004A0AE2" w:rsidRPr="005C15C9">
        <w:rPr>
          <w:rFonts w:ascii="Arial" w:hAnsi="Arial" w:cs="Arial"/>
          <w:shd w:val="clear" w:color="auto" w:fill="FFFFFF"/>
        </w:rPr>
        <w:t xml:space="preserve">yang memiliki nilai </w:t>
      </w:r>
      <w:r w:rsidR="004A0AE2" w:rsidRPr="005C15C9">
        <w:rPr>
          <w:rFonts w:ascii="Arial" w:hAnsi="Arial" w:cs="Arial"/>
          <w:i/>
          <w:shd w:val="clear" w:color="auto" w:fill="FFFFFF"/>
        </w:rPr>
        <w:t xml:space="preserve">Firm size </w:t>
      </w:r>
      <w:r w:rsidR="004A0AE2" w:rsidRPr="005C15C9">
        <w:rPr>
          <w:rFonts w:ascii="Arial" w:hAnsi="Arial" w:cs="Arial"/>
          <w:shd w:val="clear" w:color="auto" w:fill="FFFFFF"/>
        </w:rPr>
        <w:t>tertinggi</w:t>
      </w:r>
      <w:r w:rsidRPr="005C15C9">
        <w:rPr>
          <w:rFonts w:ascii="Arial" w:hAnsi="Arial" w:cs="Arial"/>
          <w:shd w:val="clear" w:color="auto" w:fill="FFFFFF"/>
        </w:rPr>
        <w:t xml:space="preserve">. </w:t>
      </w:r>
      <w:r w:rsidR="009F13B0" w:rsidRPr="005C15C9">
        <w:rPr>
          <w:rFonts w:ascii="Arial" w:hAnsi="Arial" w:cs="Arial"/>
          <w:shd w:val="clear" w:color="auto" w:fill="FFFFFF"/>
        </w:rPr>
        <w:t>PT. Dharma Samudera Fishing Industries Tbk adalah perusahaan yang menghasilkan produk makana</w:t>
      </w:r>
      <w:r w:rsidR="005007FF" w:rsidRPr="005C15C9">
        <w:rPr>
          <w:rFonts w:ascii="Arial" w:hAnsi="Arial" w:cs="Arial"/>
          <w:shd w:val="clear" w:color="auto" w:fill="FFFFFF"/>
        </w:rPr>
        <w:t xml:space="preserve">n laut dengan nilai ROA tertingi </w:t>
      </w:r>
      <w:r w:rsidR="00AA0C25" w:rsidRPr="005C15C9">
        <w:rPr>
          <w:rFonts w:ascii="Arial" w:hAnsi="Arial" w:cs="Arial"/>
          <w:shd w:val="clear" w:color="auto" w:fill="FFFFFF"/>
        </w:rPr>
        <w:t xml:space="preserve">. </w:t>
      </w:r>
      <w:r w:rsidR="009F13B0" w:rsidRPr="005C15C9">
        <w:rPr>
          <w:rFonts w:ascii="Arial" w:hAnsi="Arial" w:cs="Arial"/>
          <w:shd w:val="clear" w:color="auto" w:fill="FFFFFF"/>
        </w:rPr>
        <w:t>PT. Inti Kapuas Internasional Tbk. Adalah perusahaan yang bergerak dalam bidang penangkaran ikan hias, khususnya adalah ikan Arowana</w:t>
      </w:r>
      <w:r w:rsidR="005007FF" w:rsidRPr="005C15C9">
        <w:rPr>
          <w:rFonts w:ascii="Arial" w:hAnsi="Arial" w:cs="Arial"/>
          <w:shd w:val="clear" w:color="auto" w:fill="FFFFFF"/>
        </w:rPr>
        <w:t xml:space="preserve"> dengan nilai CR dan NPM tertinggi</w:t>
      </w:r>
      <w:r w:rsidR="009F13B0" w:rsidRPr="005C15C9">
        <w:rPr>
          <w:rFonts w:ascii="Arial" w:hAnsi="Arial" w:cs="Arial"/>
          <w:shd w:val="clear" w:color="auto" w:fill="FFFFFF"/>
        </w:rPr>
        <w:t xml:space="preserve">. </w:t>
      </w:r>
    </w:p>
    <w:p w:rsidR="00AA0C25" w:rsidRPr="005C15C9" w:rsidRDefault="00AA0C25" w:rsidP="005C15C9">
      <w:pPr>
        <w:pStyle w:val="ListParagraph"/>
        <w:numPr>
          <w:ilvl w:val="0"/>
          <w:numId w:val="14"/>
        </w:numPr>
        <w:tabs>
          <w:tab w:val="left" w:pos="-851"/>
        </w:tabs>
        <w:spacing w:after="0" w:line="360" w:lineRule="auto"/>
        <w:ind w:left="142" w:hanging="142"/>
        <w:jc w:val="both"/>
        <w:rPr>
          <w:rFonts w:ascii="Arial" w:hAnsi="Arial" w:cs="Arial"/>
        </w:rPr>
      </w:pPr>
      <w:r w:rsidRPr="005C15C9">
        <w:rPr>
          <w:rFonts w:ascii="Arial" w:hAnsi="Arial" w:cs="Arial"/>
        </w:rPr>
        <w:t xml:space="preserve">Faktor-faktor yang mempengaruhi </w:t>
      </w:r>
      <w:r w:rsidR="00741E02" w:rsidRPr="005C15C9">
        <w:rPr>
          <w:rFonts w:ascii="Arial" w:hAnsi="Arial" w:cs="Arial"/>
        </w:rPr>
        <w:t xml:space="preserve">ROA </w:t>
      </w:r>
      <w:r w:rsidRPr="005C15C9">
        <w:rPr>
          <w:rFonts w:ascii="Arial" w:hAnsi="Arial" w:cs="Arial"/>
        </w:rPr>
        <w:t>adalah</w:t>
      </w:r>
      <w:r w:rsidR="00741E02" w:rsidRPr="005C15C9">
        <w:rPr>
          <w:rFonts w:ascii="Arial" w:hAnsi="Arial" w:cs="Arial"/>
        </w:rPr>
        <w:t xml:space="preserve"> CR</w:t>
      </w:r>
      <w:r w:rsidRPr="005C15C9">
        <w:rPr>
          <w:rFonts w:ascii="Arial" w:hAnsi="Arial" w:cs="Arial"/>
          <w:i/>
        </w:rPr>
        <w:t>,</w:t>
      </w:r>
      <w:r w:rsidR="00741E02" w:rsidRPr="005C15C9">
        <w:rPr>
          <w:rFonts w:ascii="Arial" w:hAnsi="Arial" w:cs="Arial"/>
          <w:i/>
        </w:rPr>
        <w:t xml:space="preserve"> </w:t>
      </w:r>
      <w:r w:rsidR="00741E02" w:rsidRPr="005C15C9">
        <w:rPr>
          <w:rFonts w:ascii="Arial" w:hAnsi="Arial" w:cs="Arial"/>
        </w:rPr>
        <w:t xml:space="preserve">NPM </w:t>
      </w:r>
      <w:r w:rsidRPr="005C15C9">
        <w:rPr>
          <w:rFonts w:ascii="Arial" w:hAnsi="Arial" w:cs="Arial"/>
        </w:rPr>
        <w:t xml:space="preserve">dan </w:t>
      </w:r>
      <w:r w:rsidR="00741E02" w:rsidRPr="005C15C9">
        <w:rPr>
          <w:rFonts w:ascii="Arial" w:hAnsi="Arial" w:cs="Arial"/>
        </w:rPr>
        <w:t>s</w:t>
      </w:r>
      <w:r w:rsidRPr="005C15C9">
        <w:rPr>
          <w:rFonts w:ascii="Arial" w:hAnsi="Arial" w:cs="Arial"/>
          <w:i/>
        </w:rPr>
        <w:t xml:space="preserve">ize </w:t>
      </w:r>
      <w:r w:rsidRPr="005C15C9">
        <w:rPr>
          <w:rFonts w:ascii="Arial" w:hAnsi="Arial" w:cs="Arial"/>
        </w:rPr>
        <w:t>dimana ketiga faktor ini secara bersama-sama dapat memberikan pengaruh terhada</w:t>
      </w:r>
      <w:r w:rsidR="00741E02" w:rsidRPr="005C15C9">
        <w:rPr>
          <w:rFonts w:ascii="Arial" w:hAnsi="Arial" w:cs="Arial"/>
        </w:rPr>
        <w:t>p ROA</w:t>
      </w:r>
      <w:r w:rsidRPr="005C15C9">
        <w:rPr>
          <w:rFonts w:ascii="Arial" w:hAnsi="Arial" w:cs="Arial"/>
          <w:i/>
        </w:rPr>
        <w:t>.</w:t>
      </w:r>
    </w:p>
    <w:p w:rsidR="00334A86" w:rsidRPr="005C15C9" w:rsidRDefault="00741E02" w:rsidP="005C15C9">
      <w:pPr>
        <w:pStyle w:val="ListParagraph"/>
        <w:numPr>
          <w:ilvl w:val="0"/>
          <w:numId w:val="14"/>
        </w:numPr>
        <w:spacing w:after="0" w:line="360" w:lineRule="auto"/>
        <w:ind w:left="142" w:hanging="142"/>
        <w:jc w:val="both"/>
        <w:rPr>
          <w:rFonts w:ascii="Arial" w:hAnsi="Arial" w:cs="Arial"/>
        </w:rPr>
      </w:pPr>
      <w:r w:rsidRPr="005C15C9">
        <w:rPr>
          <w:rFonts w:ascii="Arial" w:hAnsi="Arial" w:cs="Arial"/>
        </w:rPr>
        <w:t xml:space="preserve">CR </w:t>
      </w:r>
      <w:r w:rsidR="00AA0C25" w:rsidRPr="005C15C9">
        <w:rPr>
          <w:rFonts w:ascii="Arial" w:hAnsi="Arial" w:cs="Arial"/>
        </w:rPr>
        <w:t>mempunyai pengaruh yang negatif terhadap</w:t>
      </w:r>
      <w:r w:rsidRPr="005C15C9">
        <w:rPr>
          <w:rFonts w:ascii="Arial" w:hAnsi="Arial" w:cs="Arial"/>
        </w:rPr>
        <w:t xml:space="preserve"> ROA </w:t>
      </w:r>
      <w:r w:rsidR="00AA0C25" w:rsidRPr="005C15C9">
        <w:rPr>
          <w:rFonts w:ascii="Arial" w:hAnsi="Arial" w:cs="Arial"/>
        </w:rPr>
        <w:t>sehingga dapat dikatakan bahwa hubungan antara</w:t>
      </w:r>
      <w:r w:rsidRPr="005C15C9">
        <w:rPr>
          <w:rFonts w:ascii="Arial" w:hAnsi="Arial" w:cs="Arial"/>
          <w:i/>
        </w:rPr>
        <w:t xml:space="preserve"> </w:t>
      </w:r>
      <w:r w:rsidRPr="005C15C9">
        <w:rPr>
          <w:rFonts w:ascii="Arial" w:hAnsi="Arial" w:cs="Arial"/>
        </w:rPr>
        <w:t xml:space="preserve">CR </w:t>
      </w:r>
      <w:r w:rsidR="00AA0C25" w:rsidRPr="005C15C9">
        <w:rPr>
          <w:rFonts w:ascii="Arial" w:hAnsi="Arial" w:cs="Arial"/>
        </w:rPr>
        <w:t>dan</w:t>
      </w:r>
      <w:r w:rsidRPr="005C15C9">
        <w:rPr>
          <w:rFonts w:ascii="Arial" w:hAnsi="Arial" w:cs="Arial"/>
        </w:rPr>
        <w:t xml:space="preserve"> ROA </w:t>
      </w:r>
      <w:r w:rsidR="00AA0C25" w:rsidRPr="005C15C9">
        <w:rPr>
          <w:rFonts w:ascii="Arial" w:hAnsi="Arial" w:cs="Arial"/>
        </w:rPr>
        <w:t xml:space="preserve">adalah berbanding terbalik. </w:t>
      </w:r>
      <w:r w:rsidRPr="005C15C9">
        <w:rPr>
          <w:rFonts w:ascii="Arial" w:hAnsi="Arial" w:cs="Arial"/>
        </w:rPr>
        <w:t xml:space="preserve">NPM </w:t>
      </w:r>
      <w:r w:rsidR="00AA0C25" w:rsidRPr="005C15C9">
        <w:rPr>
          <w:rFonts w:ascii="Arial" w:hAnsi="Arial" w:cs="Arial"/>
        </w:rPr>
        <w:t>mempunyai positif terhadap pengaru</w:t>
      </w:r>
      <w:r w:rsidRPr="005C15C9">
        <w:rPr>
          <w:rFonts w:ascii="Arial" w:hAnsi="Arial" w:cs="Arial"/>
        </w:rPr>
        <w:t>h ROA</w:t>
      </w:r>
      <w:r w:rsidR="00AA0C25" w:rsidRPr="005C15C9">
        <w:rPr>
          <w:rFonts w:ascii="Arial" w:hAnsi="Arial" w:cs="Arial"/>
          <w:i/>
        </w:rPr>
        <w:t>.</w:t>
      </w:r>
      <w:r w:rsidR="00AA0C25" w:rsidRPr="005C15C9">
        <w:rPr>
          <w:rFonts w:ascii="Arial" w:hAnsi="Arial" w:cs="Arial"/>
        </w:rPr>
        <w:t xml:space="preserve"> Sedangkan </w:t>
      </w:r>
      <w:r w:rsidRPr="005C15C9">
        <w:rPr>
          <w:rFonts w:ascii="Arial" w:hAnsi="Arial" w:cs="Arial"/>
          <w:i/>
        </w:rPr>
        <w:t>s</w:t>
      </w:r>
      <w:r w:rsidR="00AA0C25" w:rsidRPr="005C15C9">
        <w:rPr>
          <w:rFonts w:ascii="Arial" w:hAnsi="Arial" w:cs="Arial"/>
          <w:i/>
        </w:rPr>
        <w:t xml:space="preserve">ize </w:t>
      </w:r>
      <w:r w:rsidR="00AA0C25" w:rsidRPr="005C15C9">
        <w:rPr>
          <w:rFonts w:ascii="Arial" w:hAnsi="Arial" w:cs="Arial"/>
        </w:rPr>
        <w:t>tidak mempunyai pengaruh secara nyata terhadap</w:t>
      </w:r>
      <w:r w:rsidRPr="005C15C9">
        <w:rPr>
          <w:rFonts w:ascii="Arial" w:hAnsi="Arial" w:cs="Arial"/>
        </w:rPr>
        <w:t xml:space="preserve"> ROA</w:t>
      </w:r>
      <w:r w:rsidR="00AA0C25" w:rsidRPr="005C15C9">
        <w:rPr>
          <w:rFonts w:ascii="Arial" w:hAnsi="Arial" w:cs="Arial"/>
        </w:rPr>
        <w:t xml:space="preserve">. </w:t>
      </w:r>
    </w:p>
    <w:p w:rsidR="00DA1337" w:rsidRPr="005C15C9" w:rsidRDefault="00AA0C25" w:rsidP="005C15C9">
      <w:pPr>
        <w:pStyle w:val="ListParagraph"/>
        <w:numPr>
          <w:ilvl w:val="0"/>
          <w:numId w:val="14"/>
        </w:numPr>
        <w:spacing w:after="0" w:line="360" w:lineRule="auto"/>
        <w:ind w:left="142" w:hanging="142"/>
        <w:jc w:val="both"/>
        <w:rPr>
          <w:rFonts w:ascii="Arial" w:hAnsi="Arial" w:cs="Arial"/>
        </w:rPr>
      </w:pPr>
      <w:r w:rsidRPr="005C15C9">
        <w:rPr>
          <w:rFonts w:ascii="Arial" w:hAnsi="Arial" w:cs="Arial"/>
        </w:rPr>
        <w:t>Dari ketiga faktor-faktor tersebut yang mempunyai engaruh terbesar (dominan) adala</w:t>
      </w:r>
      <w:r w:rsidR="00741E02" w:rsidRPr="005C15C9">
        <w:rPr>
          <w:rFonts w:ascii="Arial" w:hAnsi="Arial" w:cs="Arial"/>
        </w:rPr>
        <w:t>h NPM</w:t>
      </w:r>
      <w:r w:rsidRPr="005C15C9">
        <w:rPr>
          <w:rFonts w:ascii="Arial" w:hAnsi="Arial" w:cs="Arial"/>
          <w:i/>
        </w:rPr>
        <w:t>.</w:t>
      </w:r>
    </w:p>
    <w:p w:rsidR="00BF78E5" w:rsidRPr="005C15C9" w:rsidRDefault="00BF78E5" w:rsidP="005C15C9">
      <w:pPr>
        <w:spacing w:after="0" w:line="360" w:lineRule="auto"/>
        <w:jc w:val="both"/>
        <w:rPr>
          <w:rFonts w:ascii="Arial" w:hAnsi="Arial" w:cs="Arial"/>
          <w:b/>
        </w:rPr>
      </w:pPr>
      <w:r w:rsidRPr="005C15C9">
        <w:rPr>
          <w:rFonts w:ascii="Arial" w:hAnsi="Arial" w:cs="Arial"/>
          <w:b/>
        </w:rPr>
        <w:t>Saran</w:t>
      </w:r>
    </w:p>
    <w:p w:rsidR="00BF78E5" w:rsidRPr="005C15C9" w:rsidRDefault="00BF78E5" w:rsidP="005C15C9">
      <w:pPr>
        <w:pStyle w:val="ListParagraph"/>
        <w:numPr>
          <w:ilvl w:val="0"/>
          <w:numId w:val="20"/>
        </w:numPr>
        <w:spacing w:after="0" w:line="360" w:lineRule="auto"/>
        <w:ind w:left="426"/>
        <w:jc w:val="both"/>
        <w:rPr>
          <w:rFonts w:ascii="Arial" w:hAnsi="Arial" w:cs="Arial"/>
        </w:rPr>
      </w:pPr>
      <w:r w:rsidRPr="005C15C9">
        <w:rPr>
          <w:rFonts w:ascii="Arial" w:hAnsi="Arial" w:cs="Arial"/>
        </w:rPr>
        <w:lastRenderedPageBreak/>
        <w:t>Bagi Manajemen Perusahaan</w:t>
      </w:r>
    </w:p>
    <w:p w:rsidR="00A362CE" w:rsidRPr="005C15C9" w:rsidRDefault="00A362CE" w:rsidP="005C15C9">
      <w:pPr>
        <w:pStyle w:val="ListParagraph"/>
        <w:spacing w:after="0" w:line="360" w:lineRule="auto"/>
        <w:ind w:left="426"/>
        <w:jc w:val="both"/>
        <w:rPr>
          <w:rFonts w:ascii="Arial" w:hAnsi="Arial" w:cs="Arial"/>
        </w:rPr>
      </w:pPr>
      <w:r w:rsidRPr="005C15C9">
        <w:rPr>
          <w:rFonts w:ascii="Arial" w:hAnsi="Arial" w:cs="Arial"/>
        </w:rPr>
        <w:t xml:space="preserve">Pihak manajemen perusahaan hendaknya mampu menaikkan ataupun mempertahankan </w:t>
      </w:r>
      <w:r w:rsidRPr="005C15C9">
        <w:rPr>
          <w:rFonts w:ascii="Arial" w:hAnsi="Arial" w:cs="Arial"/>
          <w:i/>
        </w:rPr>
        <w:t>net profit margin</w:t>
      </w:r>
      <w:r w:rsidRPr="005C15C9">
        <w:rPr>
          <w:rFonts w:ascii="Arial" w:hAnsi="Arial" w:cs="Arial"/>
        </w:rPr>
        <w:t xml:space="preserve"> nya secara efisien. Selain itu manajemen perusahaan juga harus menjaga likuiditasnya secara baik, karena apabila likuiditas terlalu tinggi justru akan menyebabkan profitabilitasnya menurun. </w:t>
      </w:r>
    </w:p>
    <w:p w:rsidR="00BF78E5" w:rsidRPr="005C15C9" w:rsidRDefault="00BF78E5" w:rsidP="005C15C9">
      <w:pPr>
        <w:pStyle w:val="ListParagraph"/>
        <w:numPr>
          <w:ilvl w:val="0"/>
          <w:numId w:val="20"/>
        </w:numPr>
        <w:spacing w:after="0" w:line="360" w:lineRule="auto"/>
        <w:ind w:left="426"/>
        <w:jc w:val="both"/>
        <w:rPr>
          <w:rFonts w:ascii="Arial" w:hAnsi="Arial" w:cs="Arial"/>
        </w:rPr>
      </w:pPr>
      <w:r w:rsidRPr="005C15C9">
        <w:rPr>
          <w:rFonts w:ascii="Arial" w:hAnsi="Arial" w:cs="Arial"/>
        </w:rPr>
        <w:t xml:space="preserve">Bagi </w:t>
      </w:r>
      <w:r w:rsidR="00E90487" w:rsidRPr="005C15C9">
        <w:rPr>
          <w:rFonts w:ascii="Arial" w:hAnsi="Arial" w:cs="Arial"/>
        </w:rPr>
        <w:t>Peneliti dan Perguruan Tinggi</w:t>
      </w:r>
    </w:p>
    <w:p w:rsidR="00E90487" w:rsidRPr="005C15C9" w:rsidRDefault="00E90487" w:rsidP="005C15C9">
      <w:pPr>
        <w:pStyle w:val="ListParagraph"/>
        <w:spacing w:after="0" w:line="360" w:lineRule="auto"/>
        <w:ind w:left="426"/>
        <w:jc w:val="both"/>
        <w:rPr>
          <w:rFonts w:ascii="Arial" w:hAnsi="Arial" w:cs="Arial"/>
        </w:rPr>
      </w:pPr>
      <w:r w:rsidRPr="005C15C9">
        <w:rPr>
          <w:rFonts w:ascii="Arial" w:hAnsi="Arial" w:cs="Arial"/>
        </w:rPr>
        <w:t xml:space="preserve">Bagi peneliti selanjutnya diharapkan dapat menambahkan variabel penelitian yang lain, tidak hanya </w:t>
      </w:r>
      <w:r w:rsidRPr="005C15C9">
        <w:rPr>
          <w:rFonts w:ascii="Arial" w:hAnsi="Arial" w:cs="Arial"/>
          <w:i/>
        </w:rPr>
        <w:t xml:space="preserve">current ratio, net profit margin, firm size </w:t>
      </w:r>
      <w:r w:rsidRPr="005C15C9">
        <w:rPr>
          <w:rFonts w:ascii="Arial" w:hAnsi="Arial" w:cs="Arial"/>
        </w:rPr>
        <w:t xml:space="preserve">saja seperti rasio likuiditas yang lain yaitu </w:t>
      </w:r>
      <w:r w:rsidRPr="005C15C9">
        <w:rPr>
          <w:rFonts w:ascii="Arial" w:hAnsi="Arial" w:cs="Arial"/>
          <w:i/>
        </w:rPr>
        <w:t xml:space="preserve">quick ratio, </w:t>
      </w:r>
      <w:r w:rsidRPr="005C15C9">
        <w:rPr>
          <w:rFonts w:ascii="Arial" w:hAnsi="Arial" w:cs="Arial"/>
        </w:rPr>
        <w:t>rasio manajemen aktiva  dan rasio manajemen keuangan. Selain itu untuk pengambilan data tidak hanya dari laporan keuangan dan laporan tahunan perusahaan</w:t>
      </w:r>
    </w:p>
    <w:p w:rsidR="00E90487" w:rsidRPr="005C15C9" w:rsidRDefault="00E90487" w:rsidP="005C15C9">
      <w:pPr>
        <w:pStyle w:val="ListParagraph"/>
        <w:numPr>
          <w:ilvl w:val="0"/>
          <w:numId w:val="20"/>
        </w:numPr>
        <w:spacing w:line="360" w:lineRule="auto"/>
        <w:ind w:left="426"/>
        <w:jc w:val="both"/>
        <w:rPr>
          <w:rFonts w:ascii="Arial" w:hAnsi="Arial" w:cs="Arial"/>
        </w:rPr>
      </w:pPr>
      <w:r w:rsidRPr="005C15C9">
        <w:rPr>
          <w:rFonts w:ascii="Arial" w:hAnsi="Arial" w:cs="Arial"/>
        </w:rPr>
        <w:t>Pemerintah</w:t>
      </w:r>
    </w:p>
    <w:p w:rsidR="00E90487" w:rsidRPr="005C15C9" w:rsidRDefault="00E90487" w:rsidP="005C15C9">
      <w:pPr>
        <w:pStyle w:val="ListParagraph"/>
        <w:spacing w:after="0" w:line="360" w:lineRule="auto"/>
        <w:ind w:left="426"/>
        <w:jc w:val="both"/>
        <w:rPr>
          <w:rFonts w:ascii="Arial" w:hAnsi="Arial" w:cs="Arial"/>
        </w:rPr>
      </w:pPr>
      <w:r w:rsidRPr="005C15C9">
        <w:rPr>
          <w:rFonts w:ascii="Arial" w:hAnsi="Arial" w:cs="Arial"/>
        </w:rPr>
        <w:t xml:space="preserve">Peran pemerinatah dalam perkembangan industri perikanan di Indonesia sangatlah penting. Melihat hanya ada 3 perusahaan asaja yang terdaftar di Bursa Efek Indonesia artinya hanya 3 perusahaan saja yang </w:t>
      </w:r>
      <w:r w:rsidRPr="005C15C9">
        <w:rPr>
          <w:rFonts w:ascii="Arial" w:hAnsi="Arial" w:cs="Arial"/>
          <w:i/>
        </w:rPr>
        <w:t xml:space="preserve">go public </w:t>
      </w:r>
      <w:r w:rsidRPr="005C15C9">
        <w:rPr>
          <w:rFonts w:ascii="Arial" w:hAnsi="Arial" w:cs="Arial"/>
        </w:rPr>
        <w:t>padahal Indonesia kaya akan kekayaan laut dan perikanannya. Maka dari itu diharapkan akan ada kebijakan pemerintah untuk memajukkan industri perikanan di Indonesia.</w:t>
      </w:r>
    </w:p>
    <w:p w:rsidR="00797E64" w:rsidRPr="005C15C9" w:rsidRDefault="00797E64" w:rsidP="005C15C9">
      <w:pPr>
        <w:spacing w:after="0" w:line="360" w:lineRule="auto"/>
        <w:jc w:val="both"/>
        <w:rPr>
          <w:rFonts w:ascii="Arial" w:hAnsi="Arial" w:cs="Arial"/>
          <w:b/>
        </w:rPr>
      </w:pPr>
      <w:r w:rsidRPr="005C15C9">
        <w:rPr>
          <w:rFonts w:ascii="Arial" w:hAnsi="Arial" w:cs="Arial"/>
          <w:b/>
        </w:rPr>
        <w:t>DAFTAR PUSTAKA</w:t>
      </w:r>
    </w:p>
    <w:p w:rsidR="0074597C" w:rsidRPr="005C15C9" w:rsidRDefault="0074597C" w:rsidP="005C15C9">
      <w:pPr>
        <w:pStyle w:val="Bibliography"/>
        <w:spacing w:after="0" w:line="360" w:lineRule="auto"/>
        <w:ind w:left="284" w:hanging="284"/>
        <w:jc w:val="both"/>
        <w:rPr>
          <w:rFonts w:ascii="Arial" w:hAnsi="Arial" w:cs="Arial"/>
          <w:noProof/>
        </w:rPr>
      </w:pPr>
      <w:r w:rsidRPr="005C15C9">
        <w:rPr>
          <w:rFonts w:ascii="Arial" w:hAnsi="Arial" w:cs="Arial"/>
          <w:noProof/>
        </w:rPr>
        <w:t>Afriyanti, Meilinda. 2011. P</w:t>
      </w:r>
      <w:r w:rsidRPr="005C15C9">
        <w:rPr>
          <w:rFonts w:ascii="Arial" w:hAnsi="Arial" w:cs="Arial"/>
          <w:i/>
          <w:noProof/>
        </w:rPr>
        <w:t xml:space="preserve">engaruh faktor Current Ratio, Total Asset Turnover, Debt Euity Ratio, Sales dan Size terhadap Return to Asset (Studi pada perusahaan manufaktur yang terdaftar di Bursa Efek </w:t>
      </w:r>
      <w:r w:rsidRPr="005C15C9">
        <w:rPr>
          <w:rFonts w:ascii="Arial" w:hAnsi="Arial" w:cs="Arial"/>
          <w:i/>
          <w:noProof/>
        </w:rPr>
        <w:lastRenderedPageBreak/>
        <w:t>Indonesia thun 2006-2009).</w:t>
      </w:r>
      <w:r w:rsidRPr="005C15C9">
        <w:rPr>
          <w:rFonts w:ascii="Arial" w:hAnsi="Arial" w:cs="Arial"/>
          <w:noProof/>
        </w:rPr>
        <w:t xml:space="preserve"> </w:t>
      </w:r>
      <w:r w:rsidRPr="005C15C9">
        <w:rPr>
          <w:rFonts w:ascii="Arial" w:hAnsi="Arial" w:cs="Arial"/>
          <w:iCs/>
          <w:noProof/>
        </w:rPr>
        <w:t>Skripsi.Fakultas Ekonomi Universitas Dipenogoro: Semarang</w:t>
      </w:r>
      <w:r w:rsidRPr="005C15C9">
        <w:rPr>
          <w:rFonts w:ascii="Arial" w:hAnsi="Arial" w:cs="Arial"/>
          <w:noProof/>
        </w:rPr>
        <w:t xml:space="preserve"> .</w:t>
      </w:r>
    </w:p>
    <w:p w:rsidR="0074597C" w:rsidRPr="005C15C9" w:rsidRDefault="0074597C" w:rsidP="005C15C9">
      <w:pPr>
        <w:spacing w:after="0" w:line="360" w:lineRule="auto"/>
        <w:ind w:left="284" w:hanging="284"/>
        <w:jc w:val="both"/>
        <w:rPr>
          <w:rFonts w:ascii="Arial" w:hAnsi="Arial" w:cs="Arial"/>
        </w:rPr>
      </w:pPr>
      <w:r w:rsidRPr="005C15C9">
        <w:rPr>
          <w:rFonts w:ascii="Arial" w:hAnsi="Arial" w:cs="Arial"/>
        </w:rPr>
        <w:t xml:space="preserve">Ambarwati, Novi S, Gede Adi Y, Ni Kadek S. 2015. Pengaruh Modal kerja, Likuiditas, Aktivitas dan Ukuran Perusahaan terhadap Profitabilitas pada Perusahaan Manufaktur yang Terdaftar di Bursa Efek Indonesia. </w:t>
      </w:r>
      <w:r w:rsidRPr="005C15C9">
        <w:rPr>
          <w:rFonts w:ascii="Arial" w:hAnsi="Arial" w:cs="Arial"/>
          <w:i/>
        </w:rPr>
        <w:t>E-journal Ak Universitas Pendidikan Ganesha</w:t>
      </w:r>
      <w:r w:rsidRPr="005C15C9">
        <w:rPr>
          <w:rFonts w:ascii="Arial" w:hAnsi="Arial" w:cs="Arial"/>
        </w:rPr>
        <w:t xml:space="preserve">. Jurusan Akuntansi Program s1. Volume </w:t>
      </w:r>
      <w:r w:rsidRPr="005C15C9">
        <w:rPr>
          <w:rFonts w:ascii="Arial" w:hAnsi="Arial" w:cs="Arial"/>
          <w:b/>
        </w:rPr>
        <w:t>3</w:t>
      </w:r>
      <w:r w:rsidRPr="005C15C9">
        <w:rPr>
          <w:rFonts w:ascii="Arial" w:hAnsi="Arial" w:cs="Arial"/>
        </w:rPr>
        <w:t xml:space="preserve"> No 1.</w:t>
      </w:r>
    </w:p>
    <w:p w:rsidR="0074597C" w:rsidRPr="005C15C9" w:rsidRDefault="0074597C" w:rsidP="005C15C9">
      <w:pPr>
        <w:pStyle w:val="Bibliography"/>
        <w:spacing w:after="0" w:line="360" w:lineRule="auto"/>
        <w:ind w:left="284" w:hanging="284"/>
        <w:jc w:val="both"/>
        <w:rPr>
          <w:rFonts w:ascii="Arial" w:hAnsi="Arial" w:cs="Arial"/>
          <w:noProof/>
        </w:rPr>
      </w:pPr>
      <w:r w:rsidRPr="005C15C9">
        <w:rPr>
          <w:rFonts w:ascii="Arial" w:hAnsi="Arial" w:cs="Arial"/>
          <w:noProof/>
        </w:rPr>
        <w:t xml:space="preserve">Devi, M. S.2013. </w:t>
      </w:r>
      <w:r w:rsidRPr="005C15C9">
        <w:rPr>
          <w:rFonts w:ascii="Arial" w:hAnsi="Arial" w:cs="Arial"/>
          <w:i/>
          <w:noProof/>
        </w:rPr>
        <w:t>Faktor-Faktor yang Mempengaruhi Profitabilitas pada Perusahaan Kimia dan Farmasi yang Terdaftar di Bursa Efek Indonesia tahun 2008-2011</w:t>
      </w:r>
      <w:r w:rsidRPr="005C15C9">
        <w:rPr>
          <w:rFonts w:ascii="Arial" w:hAnsi="Arial" w:cs="Arial"/>
          <w:noProof/>
        </w:rPr>
        <w:t>.Universitas Maritim Raja Ali Haji. Tanjungpinang.</w:t>
      </w:r>
    </w:p>
    <w:p w:rsidR="00127540" w:rsidRPr="005C15C9" w:rsidRDefault="00127540" w:rsidP="005C15C9">
      <w:pPr>
        <w:pStyle w:val="Bibliography"/>
        <w:spacing w:after="0" w:line="360" w:lineRule="auto"/>
        <w:ind w:left="284" w:hanging="284"/>
        <w:jc w:val="both"/>
        <w:rPr>
          <w:rFonts w:ascii="Arial" w:hAnsi="Arial" w:cs="Arial"/>
          <w:noProof/>
        </w:rPr>
      </w:pPr>
      <w:r w:rsidRPr="005C15C9">
        <w:rPr>
          <w:rFonts w:ascii="Arial" w:hAnsi="Arial" w:cs="Arial"/>
          <w:noProof/>
        </w:rPr>
        <w:t xml:space="preserve">Harahap, Sofyan Safri.2010. </w:t>
      </w:r>
      <w:r w:rsidRPr="005C15C9">
        <w:rPr>
          <w:rFonts w:ascii="Arial" w:hAnsi="Arial" w:cs="Arial"/>
          <w:iCs/>
          <w:noProof/>
        </w:rPr>
        <w:t>Analisis Kritis Atas Laporan Keuangan</w:t>
      </w:r>
      <w:r w:rsidRPr="005C15C9">
        <w:rPr>
          <w:rFonts w:ascii="Arial" w:hAnsi="Arial" w:cs="Arial"/>
          <w:i/>
          <w:iCs/>
          <w:noProof/>
        </w:rPr>
        <w:t>.</w:t>
      </w:r>
      <w:r w:rsidRPr="005C15C9">
        <w:rPr>
          <w:rFonts w:ascii="Arial" w:hAnsi="Arial" w:cs="Arial"/>
          <w:noProof/>
        </w:rPr>
        <w:t xml:space="preserve"> Jakarta: Raja Grafindo Persada.</w:t>
      </w:r>
    </w:p>
    <w:p w:rsidR="00127540" w:rsidRPr="005C15C9" w:rsidRDefault="00127540" w:rsidP="005C15C9">
      <w:pPr>
        <w:pStyle w:val="Bibliography"/>
        <w:spacing w:after="0" w:line="360" w:lineRule="auto"/>
        <w:ind w:left="284" w:hanging="284"/>
        <w:jc w:val="both"/>
        <w:rPr>
          <w:rFonts w:ascii="Arial" w:hAnsi="Arial" w:cs="Arial"/>
          <w:noProof/>
        </w:rPr>
      </w:pPr>
      <w:r w:rsidRPr="005C15C9">
        <w:rPr>
          <w:rFonts w:ascii="Arial" w:hAnsi="Arial" w:cs="Arial"/>
          <w:noProof/>
        </w:rPr>
        <w:t xml:space="preserve">Iskandar, Tania. Emrinaldi Nur DP. Edfan Darlis. 2014. Pengaruh Perputaran Mdal Kerja, Stuktur Modal dan Likuiditas terhadap Profitabilitas Perusahaan Industri dan Chemical di Bursa Efek Indonesia. </w:t>
      </w:r>
      <w:r w:rsidRPr="005C15C9">
        <w:rPr>
          <w:rFonts w:ascii="Arial" w:hAnsi="Arial" w:cs="Arial"/>
          <w:i/>
          <w:iCs/>
          <w:noProof/>
        </w:rPr>
        <w:t xml:space="preserve">JOM FEKOM </w:t>
      </w:r>
      <w:r w:rsidRPr="005C15C9">
        <w:rPr>
          <w:rFonts w:ascii="Arial" w:hAnsi="Arial" w:cs="Arial"/>
          <w:noProof/>
        </w:rPr>
        <w:t>, Vol.</w:t>
      </w:r>
      <w:r w:rsidRPr="005C15C9">
        <w:rPr>
          <w:rFonts w:ascii="Arial" w:hAnsi="Arial" w:cs="Arial"/>
          <w:b/>
          <w:noProof/>
        </w:rPr>
        <w:t>1</w:t>
      </w:r>
      <w:r w:rsidRPr="005C15C9">
        <w:rPr>
          <w:rFonts w:ascii="Arial" w:hAnsi="Arial" w:cs="Arial"/>
          <w:noProof/>
        </w:rPr>
        <w:t xml:space="preserve"> Nomor.2</w:t>
      </w:r>
    </w:p>
    <w:p w:rsidR="00BF20BE" w:rsidRPr="005C15C9" w:rsidRDefault="00127540" w:rsidP="005C15C9">
      <w:pPr>
        <w:pStyle w:val="Bibliography"/>
        <w:spacing w:after="0" w:line="360" w:lineRule="auto"/>
        <w:ind w:left="284" w:hanging="284"/>
        <w:jc w:val="both"/>
        <w:rPr>
          <w:rFonts w:ascii="Arial" w:hAnsi="Arial" w:cs="Arial"/>
          <w:noProof/>
        </w:rPr>
      </w:pPr>
      <w:r w:rsidRPr="005C15C9">
        <w:rPr>
          <w:rFonts w:ascii="Arial" w:hAnsi="Arial" w:cs="Arial"/>
          <w:noProof/>
        </w:rPr>
        <w:t xml:space="preserve">Kusuma, Hadri.2005. Size Perusahaan dan Profitabilitas : Kajian Empiris Terhadap Perusahaan Mnufaktur yang Terdaftar di Bursa Efek Indonesia. </w:t>
      </w:r>
      <w:r w:rsidRPr="005C15C9">
        <w:rPr>
          <w:rFonts w:ascii="Arial" w:hAnsi="Arial" w:cs="Arial"/>
          <w:i/>
          <w:iCs/>
          <w:noProof/>
        </w:rPr>
        <w:t>Jurnal Ekonomi Pembangunan Kajian Ekonomi Negara Berkembang</w:t>
      </w:r>
      <w:r w:rsidRPr="005C15C9">
        <w:rPr>
          <w:rFonts w:ascii="Arial" w:hAnsi="Arial" w:cs="Arial"/>
          <w:noProof/>
        </w:rPr>
        <w:t xml:space="preserve"> , 81-93.</w:t>
      </w:r>
    </w:p>
    <w:p w:rsidR="00BF20BE" w:rsidRPr="005C15C9" w:rsidRDefault="00127540" w:rsidP="005C15C9">
      <w:pPr>
        <w:pStyle w:val="Bibliography"/>
        <w:spacing w:after="0" w:line="360" w:lineRule="auto"/>
        <w:ind w:left="284" w:hanging="284"/>
        <w:jc w:val="both"/>
        <w:rPr>
          <w:rFonts w:ascii="Arial" w:hAnsi="Arial" w:cs="Arial"/>
          <w:noProof/>
        </w:rPr>
      </w:pPr>
      <w:r w:rsidRPr="005C15C9">
        <w:rPr>
          <w:rFonts w:ascii="Arial" w:hAnsi="Arial" w:cs="Arial"/>
          <w:noProof/>
        </w:rPr>
        <w:t xml:space="preserve">Munawir, D. S. 1979. </w:t>
      </w:r>
      <w:r w:rsidRPr="005C15C9">
        <w:rPr>
          <w:rFonts w:ascii="Arial" w:hAnsi="Arial" w:cs="Arial"/>
          <w:iCs/>
          <w:noProof/>
        </w:rPr>
        <w:t>Analisa Laporan Keuangan</w:t>
      </w:r>
      <w:r w:rsidRPr="005C15C9">
        <w:rPr>
          <w:rFonts w:ascii="Arial" w:hAnsi="Arial" w:cs="Arial"/>
          <w:i/>
          <w:iCs/>
          <w:noProof/>
        </w:rPr>
        <w:t>.</w:t>
      </w:r>
      <w:r w:rsidRPr="005C15C9">
        <w:rPr>
          <w:rFonts w:ascii="Arial" w:hAnsi="Arial" w:cs="Arial"/>
          <w:noProof/>
        </w:rPr>
        <w:t xml:space="preserve"> Yogyakarta: Liberty Offset</w:t>
      </w:r>
      <w:r w:rsidR="00BF20BE" w:rsidRPr="005C15C9">
        <w:rPr>
          <w:rFonts w:ascii="Arial" w:hAnsi="Arial" w:cs="Arial"/>
          <w:noProof/>
        </w:rPr>
        <w:t xml:space="preserve"> Nurjanah, W. (2010). </w:t>
      </w:r>
      <w:r w:rsidR="00BF20BE" w:rsidRPr="005C15C9">
        <w:rPr>
          <w:rFonts w:ascii="Arial" w:hAnsi="Arial" w:cs="Arial"/>
          <w:i/>
          <w:noProof/>
        </w:rPr>
        <w:t xml:space="preserve">Pengaruh Net Profit Margin dan Leverage Operasi Terhadap Tindakan Pemerataan Laba Pada </w:t>
      </w:r>
      <w:r w:rsidR="00BF20BE" w:rsidRPr="005C15C9">
        <w:rPr>
          <w:rFonts w:ascii="Arial" w:hAnsi="Arial" w:cs="Arial"/>
          <w:i/>
          <w:noProof/>
        </w:rPr>
        <w:lastRenderedPageBreak/>
        <w:t>Perusahaan Automotif yang Tercatat di Bursa Efek Indonesia</w:t>
      </w:r>
      <w:r w:rsidR="00BF20BE" w:rsidRPr="005C15C9">
        <w:rPr>
          <w:rFonts w:ascii="Arial" w:hAnsi="Arial" w:cs="Arial"/>
          <w:noProof/>
        </w:rPr>
        <w:t xml:space="preserve">. </w:t>
      </w:r>
      <w:r w:rsidR="00BF20BE" w:rsidRPr="005C15C9">
        <w:rPr>
          <w:rFonts w:ascii="Arial" w:hAnsi="Arial" w:cs="Arial"/>
          <w:iCs/>
          <w:noProof/>
        </w:rPr>
        <w:t>Skripsi</w:t>
      </w:r>
      <w:r w:rsidR="00BF20BE" w:rsidRPr="005C15C9">
        <w:rPr>
          <w:rFonts w:ascii="Arial" w:hAnsi="Arial" w:cs="Arial"/>
          <w:noProof/>
        </w:rPr>
        <w:t xml:space="preserve"> .Fakultas Ekonomi Universitas Pembangunan Nasional: Surabaya.</w:t>
      </w:r>
    </w:p>
    <w:p w:rsidR="00BF20BE" w:rsidRPr="005C15C9" w:rsidRDefault="00BF20BE" w:rsidP="005C15C9">
      <w:pPr>
        <w:pStyle w:val="Bibliography"/>
        <w:spacing w:after="0" w:line="360" w:lineRule="auto"/>
        <w:ind w:left="284" w:hanging="284"/>
        <w:jc w:val="both"/>
        <w:rPr>
          <w:rFonts w:ascii="Arial" w:hAnsi="Arial" w:cs="Arial"/>
          <w:noProof/>
        </w:rPr>
      </w:pPr>
      <w:r w:rsidRPr="005C15C9">
        <w:rPr>
          <w:rFonts w:ascii="Arial" w:hAnsi="Arial" w:cs="Arial"/>
          <w:noProof/>
        </w:rPr>
        <w:t xml:space="preserve">Pidu, Yasir M.2015. </w:t>
      </w:r>
      <w:r w:rsidRPr="005C15C9">
        <w:rPr>
          <w:rFonts w:ascii="Arial" w:hAnsi="Arial" w:cs="Arial"/>
          <w:i/>
          <w:noProof/>
        </w:rPr>
        <w:t>Pengaruh Current Ratio, Net Profit Margin, Debt Equity Ratio, Net Interest Margin dan BOPO terhadap Return to Asset pada Koperasi di Kabupaten Bone Bolango</w:t>
      </w:r>
      <w:r w:rsidRPr="005C15C9">
        <w:rPr>
          <w:rFonts w:ascii="Arial" w:hAnsi="Arial" w:cs="Arial"/>
          <w:noProof/>
        </w:rPr>
        <w:t xml:space="preserve">. </w:t>
      </w:r>
      <w:r w:rsidRPr="005C15C9">
        <w:rPr>
          <w:rFonts w:ascii="Arial" w:hAnsi="Arial" w:cs="Arial"/>
          <w:iCs/>
          <w:noProof/>
        </w:rPr>
        <w:t>Tesis. Magister Manajemen dan Keuangan Pascasarjana Fakultas Ekonomi dan Bisnis Universitas Hasanuddin:Makassar</w:t>
      </w:r>
      <w:r w:rsidRPr="005C15C9">
        <w:rPr>
          <w:rFonts w:ascii="Arial" w:hAnsi="Arial" w:cs="Arial"/>
          <w:noProof/>
        </w:rPr>
        <w:t>.</w:t>
      </w:r>
    </w:p>
    <w:p w:rsidR="00BF20BE" w:rsidRPr="005C15C9" w:rsidRDefault="00BF20BE" w:rsidP="005C15C9">
      <w:pPr>
        <w:pStyle w:val="Bibliography"/>
        <w:spacing w:after="0" w:line="360" w:lineRule="auto"/>
        <w:ind w:left="284" w:hanging="284"/>
        <w:jc w:val="both"/>
        <w:rPr>
          <w:rFonts w:ascii="Arial" w:hAnsi="Arial" w:cs="Arial"/>
          <w:noProof/>
        </w:rPr>
      </w:pPr>
      <w:r w:rsidRPr="005C15C9">
        <w:rPr>
          <w:rFonts w:ascii="Arial" w:hAnsi="Arial" w:cs="Arial"/>
          <w:noProof/>
        </w:rPr>
        <w:t>Priharyanto, Budi. 2009.</w:t>
      </w:r>
      <w:r w:rsidRPr="005C15C9">
        <w:rPr>
          <w:rFonts w:ascii="Arial" w:hAnsi="Arial" w:cs="Arial"/>
          <w:i/>
          <w:noProof/>
        </w:rPr>
        <w:t xml:space="preserve"> Analisis Pengaruh Current Ratio, Inventory Turnover, Debt to Equity Ratio dan Size Terhadap Profitabilitas</w:t>
      </w:r>
      <w:r w:rsidRPr="005C15C9">
        <w:rPr>
          <w:rFonts w:ascii="Arial" w:hAnsi="Arial" w:cs="Arial"/>
          <w:noProof/>
        </w:rPr>
        <w:t xml:space="preserve">. </w:t>
      </w:r>
      <w:r w:rsidRPr="005C15C9">
        <w:rPr>
          <w:rFonts w:ascii="Arial" w:hAnsi="Arial" w:cs="Arial"/>
          <w:i/>
          <w:iCs/>
          <w:noProof/>
        </w:rPr>
        <w:t>T</w:t>
      </w:r>
      <w:r w:rsidRPr="005C15C9">
        <w:rPr>
          <w:rFonts w:ascii="Arial" w:hAnsi="Arial" w:cs="Arial"/>
          <w:iCs/>
          <w:noProof/>
        </w:rPr>
        <w:t>esis Universitas Dipenogoro : Semarang</w:t>
      </w:r>
      <w:r w:rsidRPr="005C15C9">
        <w:rPr>
          <w:rFonts w:ascii="Arial" w:hAnsi="Arial" w:cs="Arial"/>
          <w:noProof/>
        </w:rPr>
        <w:t>.</w:t>
      </w:r>
    </w:p>
    <w:p w:rsidR="00AB6FA8" w:rsidRPr="005C15C9" w:rsidRDefault="00BF20BE" w:rsidP="005C15C9">
      <w:pPr>
        <w:pStyle w:val="Bibliography"/>
        <w:spacing w:after="0" w:line="360" w:lineRule="auto"/>
        <w:ind w:left="284" w:hanging="284"/>
        <w:jc w:val="both"/>
        <w:rPr>
          <w:rFonts w:ascii="Arial" w:hAnsi="Arial" w:cs="Arial"/>
          <w:noProof/>
        </w:rPr>
      </w:pPr>
      <w:r w:rsidRPr="005C15C9">
        <w:rPr>
          <w:rFonts w:ascii="Arial" w:hAnsi="Arial" w:cs="Arial"/>
          <w:noProof/>
        </w:rPr>
        <w:t xml:space="preserve">Rahmawati, Fitri Linda. 2011. </w:t>
      </w:r>
      <w:r w:rsidRPr="005C15C9">
        <w:rPr>
          <w:rFonts w:ascii="Arial" w:hAnsi="Arial" w:cs="Arial"/>
          <w:i/>
          <w:noProof/>
        </w:rPr>
        <w:t>Pengaruh Current Ratio, Inventiry Turnover dan Debt Equity Ratio Terhadap Return to Asset</w:t>
      </w:r>
      <w:r w:rsidRPr="005C15C9">
        <w:rPr>
          <w:rFonts w:ascii="Arial" w:hAnsi="Arial" w:cs="Arial"/>
          <w:noProof/>
        </w:rPr>
        <w:t xml:space="preserve">. </w:t>
      </w:r>
      <w:r w:rsidRPr="005C15C9">
        <w:rPr>
          <w:rFonts w:ascii="Arial" w:hAnsi="Arial" w:cs="Arial"/>
          <w:iCs/>
          <w:noProof/>
        </w:rPr>
        <w:t>Skripsi</w:t>
      </w:r>
      <w:r w:rsidRPr="005C15C9">
        <w:rPr>
          <w:rFonts w:ascii="Arial" w:hAnsi="Arial" w:cs="Arial"/>
          <w:noProof/>
        </w:rPr>
        <w:t xml:space="preserve"> .Fakulltas Ekonomi Universitas Negeri Malang: Malang.</w:t>
      </w:r>
    </w:p>
    <w:p w:rsidR="00AB6FA8" w:rsidRPr="005C15C9" w:rsidRDefault="00BF20BE" w:rsidP="005C15C9">
      <w:pPr>
        <w:pStyle w:val="Bibliography"/>
        <w:spacing w:after="0" w:line="360" w:lineRule="auto"/>
        <w:ind w:left="284" w:hanging="284"/>
        <w:jc w:val="both"/>
        <w:rPr>
          <w:rFonts w:ascii="Arial" w:hAnsi="Arial" w:cs="Arial"/>
          <w:noProof/>
        </w:rPr>
      </w:pPr>
      <w:r w:rsidRPr="005C15C9">
        <w:rPr>
          <w:rFonts w:ascii="Arial" w:hAnsi="Arial" w:cs="Arial"/>
          <w:noProof/>
        </w:rPr>
        <w:t xml:space="preserve">Sari, Ni Made Vironika, I.G.A.N Budiasih.2014. Pengaruh Debt to Equity Ratio, Firm Size, Inventory Turnover dan Assets Turnover pada Profitabilitas. </w:t>
      </w:r>
      <w:r w:rsidRPr="005C15C9">
        <w:rPr>
          <w:rFonts w:ascii="Arial" w:hAnsi="Arial" w:cs="Arial"/>
          <w:i/>
          <w:iCs/>
          <w:noProof/>
        </w:rPr>
        <w:t>E-Jurnal Akuntansi Universitas Udayana</w:t>
      </w:r>
      <w:r w:rsidRPr="005C15C9">
        <w:rPr>
          <w:rFonts w:ascii="Arial" w:hAnsi="Arial" w:cs="Arial"/>
          <w:noProof/>
        </w:rPr>
        <w:t xml:space="preserve"> , 261-273.</w:t>
      </w:r>
      <w:r w:rsidR="007E75E5" w:rsidRPr="005C15C9">
        <w:rPr>
          <w:rFonts w:ascii="Arial" w:hAnsi="Arial" w:cs="Arial"/>
          <w:noProof/>
        </w:rPr>
        <w:t xml:space="preserve"> </w:t>
      </w:r>
    </w:p>
    <w:p w:rsidR="00D53C43" w:rsidRPr="005C15C9" w:rsidRDefault="007E75E5" w:rsidP="005C15C9">
      <w:pPr>
        <w:pStyle w:val="Bibliography"/>
        <w:spacing w:after="0" w:line="360" w:lineRule="auto"/>
        <w:ind w:left="284" w:hanging="284"/>
        <w:jc w:val="both"/>
        <w:rPr>
          <w:rFonts w:ascii="Arial" w:hAnsi="Arial" w:cs="Arial"/>
        </w:rPr>
      </w:pPr>
      <w:r w:rsidRPr="005C15C9">
        <w:rPr>
          <w:rFonts w:ascii="Arial" w:hAnsi="Arial" w:cs="Arial"/>
          <w:noProof/>
        </w:rPr>
        <w:t xml:space="preserve">Yanto, Andri. 2013. </w:t>
      </w:r>
      <w:r w:rsidRPr="005C15C9">
        <w:rPr>
          <w:rFonts w:ascii="Arial" w:hAnsi="Arial" w:cs="Arial"/>
          <w:i/>
          <w:noProof/>
        </w:rPr>
        <w:t xml:space="preserve">Pengaruh Current Ratio, Debt Equity Ratio dan Net Profit Margin terhadap Return On Asset pada Perusahaan Makanan dan Minuman yang Terdaftar di Bursa Efek Indonesia Periode 2007-2012. </w:t>
      </w:r>
      <w:r w:rsidRPr="005C15C9">
        <w:rPr>
          <w:rFonts w:ascii="Arial" w:hAnsi="Arial" w:cs="Arial"/>
          <w:i/>
          <w:iCs/>
          <w:noProof/>
        </w:rPr>
        <w:t xml:space="preserve">Skripsi </w:t>
      </w:r>
      <w:r w:rsidRPr="005C15C9">
        <w:rPr>
          <w:rFonts w:ascii="Arial" w:hAnsi="Arial" w:cs="Arial"/>
          <w:noProof/>
        </w:rPr>
        <w:t>.Fakultas Ekonomi.</w:t>
      </w:r>
    </w:p>
    <w:p w:rsidR="00FE5A0F" w:rsidRPr="005C15C9" w:rsidRDefault="00FE5A0F" w:rsidP="005C15C9">
      <w:pPr>
        <w:spacing w:after="0" w:line="360" w:lineRule="auto"/>
        <w:jc w:val="both"/>
        <w:rPr>
          <w:rFonts w:ascii="Arial" w:hAnsi="Arial" w:cs="Arial"/>
          <w:b/>
        </w:rPr>
      </w:pPr>
    </w:p>
    <w:sectPr w:rsidR="00FE5A0F" w:rsidRPr="005C15C9" w:rsidSect="001A71AA">
      <w:pgSz w:w="11906" w:h="16838"/>
      <w:pgMar w:top="1134" w:right="1134" w:bottom="1134" w:left="1134" w:header="709" w:footer="709" w:gutter="0"/>
      <w:cols w:num="2" w:space="56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69A" w:rsidRDefault="005E269A" w:rsidP="00493A0F">
      <w:pPr>
        <w:spacing w:after="0" w:line="240" w:lineRule="auto"/>
      </w:pPr>
      <w:r>
        <w:separator/>
      </w:r>
    </w:p>
  </w:endnote>
  <w:endnote w:type="continuationSeparator" w:id="1">
    <w:p w:rsidR="005E269A" w:rsidRDefault="005E269A" w:rsidP="00493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974"/>
      <w:docPartObj>
        <w:docPartGallery w:val="Page Numbers (Bottom of Page)"/>
        <w:docPartUnique/>
      </w:docPartObj>
    </w:sdtPr>
    <w:sdtContent>
      <w:p w:rsidR="00583C98" w:rsidRDefault="00583C98">
        <w:pPr>
          <w:pStyle w:val="Footer"/>
          <w:jc w:val="center"/>
        </w:pPr>
        <w:fldSimple w:instr=" PAGE   \* MERGEFORMAT ">
          <w:r w:rsidR="00D712E9">
            <w:rPr>
              <w:noProof/>
            </w:rPr>
            <w:t>2</w:t>
          </w:r>
        </w:fldSimple>
      </w:p>
      <w:p w:rsidR="00583C98" w:rsidRDefault="00583C98">
        <w:pPr>
          <w:pStyle w:val="Footer"/>
          <w:jc w:val="center"/>
        </w:pPr>
      </w:p>
    </w:sdtContent>
  </w:sdt>
  <w:p w:rsidR="00583C98" w:rsidRDefault="00583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69A" w:rsidRDefault="005E269A" w:rsidP="00493A0F">
      <w:pPr>
        <w:spacing w:after="0" w:line="240" w:lineRule="auto"/>
      </w:pPr>
      <w:r>
        <w:separator/>
      </w:r>
    </w:p>
  </w:footnote>
  <w:footnote w:type="continuationSeparator" w:id="1">
    <w:p w:rsidR="005E269A" w:rsidRDefault="005E269A" w:rsidP="00493A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144D"/>
    <w:multiLevelType w:val="hybridMultilevel"/>
    <w:tmpl w:val="ABAEBF8A"/>
    <w:lvl w:ilvl="0" w:tplc="B4E0A120">
      <w:start w:val="1"/>
      <w:numFmt w:val="decimal"/>
      <w:lvlText w:val="%1)"/>
      <w:lvlJc w:val="left"/>
      <w:pPr>
        <w:ind w:left="720" w:hanging="360"/>
      </w:pPr>
      <w:rPr>
        <w:rFonts w:hint="default"/>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676D84"/>
    <w:multiLevelType w:val="multilevel"/>
    <w:tmpl w:val="8B56E5CC"/>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71A16DD"/>
    <w:multiLevelType w:val="hybridMultilevel"/>
    <w:tmpl w:val="5E58C426"/>
    <w:lvl w:ilvl="0" w:tplc="8DEE6F1A">
      <w:start w:val="3"/>
      <w:numFmt w:val="decimal"/>
      <w:lvlText w:val="%1.4"/>
      <w:lvlJc w:val="left"/>
      <w:pPr>
        <w:ind w:left="11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255ECD"/>
    <w:multiLevelType w:val="hybridMultilevel"/>
    <w:tmpl w:val="950C7F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4C7FF6"/>
    <w:multiLevelType w:val="hybridMultilevel"/>
    <w:tmpl w:val="88D021E0"/>
    <w:lvl w:ilvl="0" w:tplc="0421000F">
      <w:start w:val="1"/>
      <w:numFmt w:val="decimal"/>
      <w:lvlText w:val="%1."/>
      <w:lvlJc w:val="left"/>
      <w:pPr>
        <w:ind w:left="643"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5F342E"/>
    <w:multiLevelType w:val="hybridMultilevel"/>
    <w:tmpl w:val="94BA34D0"/>
    <w:lvl w:ilvl="0" w:tplc="78B40148">
      <w:start w:val="1"/>
      <w:numFmt w:val="decimal"/>
      <w:lvlText w:val="%1."/>
      <w:lvlJc w:val="left"/>
      <w:pPr>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B13262"/>
    <w:multiLevelType w:val="hybridMultilevel"/>
    <w:tmpl w:val="4996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D0CA0"/>
    <w:multiLevelType w:val="multilevel"/>
    <w:tmpl w:val="AC8631AC"/>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26DC6FCC"/>
    <w:multiLevelType w:val="hybridMultilevel"/>
    <w:tmpl w:val="36C4550E"/>
    <w:lvl w:ilvl="0" w:tplc="C5C0CAB6">
      <w:numFmt w:val="bullet"/>
      <w:lvlText w:val="-"/>
      <w:lvlJc w:val="left"/>
      <w:pPr>
        <w:ind w:left="1069" w:hanging="360"/>
      </w:pPr>
      <w:rPr>
        <w:rFonts w:ascii="Arial" w:eastAsiaTheme="minorHAnsi" w:hAnsi="Arial" w:cs="Arial"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9">
    <w:nsid w:val="2D0D03EB"/>
    <w:multiLevelType w:val="multilevel"/>
    <w:tmpl w:val="1598B808"/>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ED258FD"/>
    <w:multiLevelType w:val="hybridMultilevel"/>
    <w:tmpl w:val="DFD202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1C1A63"/>
    <w:multiLevelType w:val="hybridMultilevel"/>
    <w:tmpl w:val="FE8E37E0"/>
    <w:lvl w:ilvl="0" w:tplc="56BA7D18">
      <w:start w:val="3"/>
      <w:numFmt w:val="decimal"/>
      <w:lvlText w:val="%1.4.1"/>
      <w:lvlJc w:val="left"/>
      <w:pPr>
        <w:ind w:left="114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8A694D"/>
    <w:multiLevelType w:val="hybridMultilevel"/>
    <w:tmpl w:val="79088A6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5E0160"/>
    <w:multiLevelType w:val="hybridMultilevel"/>
    <w:tmpl w:val="776A8922"/>
    <w:lvl w:ilvl="0" w:tplc="757CA194">
      <w:start w:val="1"/>
      <w:numFmt w:val="decimal"/>
      <w:lvlText w:val="%1)"/>
      <w:lvlJc w:val="left"/>
      <w:pPr>
        <w:ind w:left="720" w:hanging="360"/>
      </w:pPr>
      <w:rPr>
        <w:rFonts w:hint="default"/>
        <w:sz w:val="18"/>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77D508E"/>
    <w:multiLevelType w:val="hybridMultilevel"/>
    <w:tmpl w:val="E02803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C9F3ED1"/>
    <w:multiLevelType w:val="hybridMultilevel"/>
    <w:tmpl w:val="655E461E"/>
    <w:lvl w:ilvl="0" w:tplc="D07CE15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FAD5886"/>
    <w:multiLevelType w:val="hybridMultilevel"/>
    <w:tmpl w:val="5A722466"/>
    <w:lvl w:ilvl="0" w:tplc="E30AAC3E">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E5C2C3A"/>
    <w:multiLevelType w:val="hybridMultilevel"/>
    <w:tmpl w:val="5AF83B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F772B3D"/>
    <w:multiLevelType w:val="hybridMultilevel"/>
    <w:tmpl w:val="C3CC0AC8"/>
    <w:lvl w:ilvl="0" w:tplc="13DE7E6A">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C51347C"/>
    <w:multiLevelType w:val="multilevel"/>
    <w:tmpl w:val="D19033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AE3280C"/>
    <w:multiLevelType w:val="hybridMultilevel"/>
    <w:tmpl w:val="3064F6C2"/>
    <w:lvl w:ilvl="0" w:tplc="16DEC11E">
      <w:start w:val="1"/>
      <w:numFmt w:val="lowerLetter"/>
      <w:lvlText w:val="%1."/>
      <w:lvlJc w:val="left"/>
      <w:pPr>
        <w:ind w:left="720" w:hanging="360"/>
      </w:pPr>
      <w:rPr>
        <w:rFonts w:ascii="Arial" w:hAnsi="Arial" w:cs="Arial"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8"/>
  </w:num>
  <w:num w:numId="3">
    <w:abstractNumId w:val="19"/>
  </w:num>
  <w:num w:numId="4">
    <w:abstractNumId w:val="4"/>
  </w:num>
  <w:num w:numId="5">
    <w:abstractNumId w:val="7"/>
  </w:num>
  <w:num w:numId="6">
    <w:abstractNumId w:val="2"/>
  </w:num>
  <w:num w:numId="7">
    <w:abstractNumId w:val="11"/>
  </w:num>
  <w:num w:numId="8">
    <w:abstractNumId w:val="10"/>
  </w:num>
  <w:num w:numId="9">
    <w:abstractNumId w:val="9"/>
  </w:num>
  <w:num w:numId="10">
    <w:abstractNumId w:val="12"/>
  </w:num>
  <w:num w:numId="11">
    <w:abstractNumId w:val="1"/>
  </w:num>
  <w:num w:numId="12">
    <w:abstractNumId w:val="16"/>
  </w:num>
  <w:num w:numId="13">
    <w:abstractNumId w:val="17"/>
  </w:num>
  <w:num w:numId="14">
    <w:abstractNumId w:val="8"/>
  </w:num>
  <w:num w:numId="15">
    <w:abstractNumId w:val="3"/>
  </w:num>
  <w:num w:numId="16">
    <w:abstractNumId w:val="6"/>
  </w:num>
  <w:num w:numId="17">
    <w:abstractNumId w:val="13"/>
  </w:num>
  <w:num w:numId="18">
    <w:abstractNumId w:val="20"/>
  </w:num>
  <w:num w:numId="19">
    <w:abstractNumId w:val="0"/>
  </w:num>
  <w:num w:numId="20">
    <w:abstractNumId w:val="1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hdrShapeDefaults>
    <o:shapedefaults v:ext="edit" spidmax="16386">
      <o:colormenu v:ext="edit" fillcolor="none [3212]" strokecolor="none [3212]"/>
    </o:shapedefaults>
  </w:hdrShapeDefaults>
  <w:footnotePr>
    <w:footnote w:id="0"/>
    <w:footnote w:id="1"/>
  </w:footnotePr>
  <w:endnotePr>
    <w:endnote w:id="0"/>
    <w:endnote w:id="1"/>
  </w:endnotePr>
  <w:compat/>
  <w:rsids>
    <w:rsidRoot w:val="008F4087"/>
    <w:rsid w:val="0000145A"/>
    <w:rsid w:val="00003DE2"/>
    <w:rsid w:val="000165F9"/>
    <w:rsid w:val="0001725A"/>
    <w:rsid w:val="000305F4"/>
    <w:rsid w:val="000426F6"/>
    <w:rsid w:val="00051F2D"/>
    <w:rsid w:val="000548CB"/>
    <w:rsid w:val="00076720"/>
    <w:rsid w:val="00076EE9"/>
    <w:rsid w:val="000810FA"/>
    <w:rsid w:val="000D7319"/>
    <w:rsid w:val="001244BD"/>
    <w:rsid w:val="00127540"/>
    <w:rsid w:val="00132714"/>
    <w:rsid w:val="00133784"/>
    <w:rsid w:val="00157877"/>
    <w:rsid w:val="00165061"/>
    <w:rsid w:val="001774CD"/>
    <w:rsid w:val="00183D61"/>
    <w:rsid w:val="00193D2A"/>
    <w:rsid w:val="00196B56"/>
    <w:rsid w:val="001A113F"/>
    <w:rsid w:val="001A71AA"/>
    <w:rsid w:val="001B3B1B"/>
    <w:rsid w:val="001B6FF9"/>
    <w:rsid w:val="001D2EE3"/>
    <w:rsid w:val="001D6997"/>
    <w:rsid w:val="001E3F9C"/>
    <w:rsid w:val="00225987"/>
    <w:rsid w:val="00225B79"/>
    <w:rsid w:val="002367F0"/>
    <w:rsid w:val="00263803"/>
    <w:rsid w:val="002720D9"/>
    <w:rsid w:val="002777FB"/>
    <w:rsid w:val="00282833"/>
    <w:rsid w:val="002A1AF6"/>
    <w:rsid w:val="002A28E6"/>
    <w:rsid w:val="002A42DB"/>
    <w:rsid w:val="002A49ED"/>
    <w:rsid w:val="002A694C"/>
    <w:rsid w:val="002B413C"/>
    <w:rsid w:val="002C422A"/>
    <w:rsid w:val="002C5B6D"/>
    <w:rsid w:val="002E6A94"/>
    <w:rsid w:val="002F2A00"/>
    <w:rsid w:val="003008FD"/>
    <w:rsid w:val="00315F16"/>
    <w:rsid w:val="0032375E"/>
    <w:rsid w:val="003330BC"/>
    <w:rsid w:val="00334A86"/>
    <w:rsid w:val="00340F90"/>
    <w:rsid w:val="0036059C"/>
    <w:rsid w:val="00361898"/>
    <w:rsid w:val="003A6D48"/>
    <w:rsid w:val="003D4B9F"/>
    <w:rsid w:val="003F0576"/>
    <w:rsid w:val="003F6D09"/>
    <w:rsid w:val="00405B2F"/>
    <w:rsid w:val="00411277"/>
    <w:rsid w:val="00440649"/>
    <w:rsid w:val="004460CA"/>
    <w:rsid w:val="00447361"/>
    <w:rsid w:val="004657EE"/>
    <w:rsid w:val="004731BA"/>
    <w:rsid w:val="004763C2"/>
    <w:rsid w:val="004900B1"/>
    <w:rsid w:val="00490406"/>
    <w:rsid w:val="00493A0F"/>
    <w:rsid w:val="00496A10"/>
    <w:rsid w:val="00497D0D"/>
    <w:rsid w:val="004A0AE2"/>
    <w:rsid w:val="004A2565"/>
    <w:rsid w:val="004B337F"/>
    <w:rsid w:val="004C1A9A"/>
    <w:rsid w:val="004C37FA"/>
    <w:rsid w:val="004C48A6"/>
    <w:rsid w:val="004C6341"/>
    <w:rsid w:val="005007FF"/>
    <w:rsid w:val="005234B9"/>
    <w:rsid w:val="00530683"/>
    <w:rsid w:val="005374A9"/>
    <w:rsid w:val="00552554"/>
    <w:rsid w:val="005653F4"/>
    <w:rsid w:val="00572A5A"/>
    <w:rsid w:val="00583C98"/>
    <w:rsid w:val="00590CC0"/>
    <w:rsid w:val="005C0BBD"/>
    <w:rsid w:val="005C15C9"/>
    <w:rsid w:val="005E0895"/>
    <w:rsid w:val="005E0910"/>
    <w:rsid w:val="005E269A"/>
    <w:rsid w:val="005E4494"/>
    <w:rsid w:val="005F3127"/>
    <w:rsid w:val="005F615E"/>
    <w:rsid w:val="00607E6A"/>
    <w:rsid w:val="00621FBD"/>
    <w:rsid w:val="00635BA0"/>
    <w:rsid w:val="006562E8"/>
    <w:rsid w:val="00656AB8"/>
    <w:rsid w:val="00667FC4"/>
    <w:rsid w:val="00694187"/>
    <w:rsid w:val="00695C60"/>
    <w:rsid w:val="006B588B"/>
    <w:rsid w:val="006B6653"/>
    <w:rsid w:val="006B76F9"/>
    <w:rsid w:val="006C04C1"/>
    <w:rsid w:val="006C630D"/>
    <w:rsid w:val="007030D6"/>
    <w:rsid w:val="00703FEF"/>
    <w:rsid w:val="0070404E"/>
    <w:rsid w:val="00727F03"/>
    <w:rsid w:val="00741E02"/>
    <w:rsid w:val="0074597C"/>
    <w:rsid w:val="00755AA0"/>
    <w:rsid w:val="00767EF9"/>
    <w:rsid w:val="00793DC0"/>
    <w:rsid w:val="00797E64"/>
    <w:rsid w:val="007E75E5"/>
    <w:rsid w:val="007F7599"/>
    <w:rsid w:val="008111E2"/>
    <w:rsid w:val="00811488"/>
    <w:rsid w:val="00814872"/>
    <w:rsid w:val="00827903"/>
    <w:rsid w:val="00835562"/>
    <w:rsid w:val="00864926"/>
    <w:rsid w:val="00874D2C"/>
    <w:rsid w:val="00874DC6"/>
    <w:rsid w:val="00883C64"/>
    <w:rsid w:val="00885B75"/>
    <w:rsid w:val="008B0A57"/>
    <w:rsid w:val="008D6BBC"/>
    <w:rsid w:val="008D77FA"/>
    <w:rsid w:val="008E3923"/>
    <w:rsid w:val="008F4087"/>
    <w:rsid w:val="00913DA4"/>
    <w:rsid w:val="009344F7"/>
    <w:rsid w:val="00936D09"/>
    <w:rsid w:val="0097107E"/>
    <w:rsid w:val="009743EC"/>
    <w:rsid w:val="009975FA"/>
    <w:rsid w:val="009A2D92"/>
    <w:rsid w:val="009B7264"/>
    <w:rsid w:val="009C2348"/>
    <w:rsid w:val="009C2A39"/>
    <w:rsid w:val="009D305E"/>
    <w:rsid w:val="009E12B8"/>
    <w:rsid w:val="009F13B0"/>
    <w:rsid w:val="00A13951"/>
    <w:rsid w:val="00A23038"/>
    <w:rsid w:val="00A2309B"/>
    <w:rsid w:val="00A362CE"/>
    <w:rsid w:val="00A37B80"/>
    <w:rsid w:val="00A452A6"/>
    <w:rsid w:val="00A717FF"/>
    <w:rsid w:val="00A83496"/>
    <w:rsid w:val="00A91963"/>
    <w:rsid w:val="00A958C8"/>
    <w:rsid w:val="00AA0C25"/>
    <w:rsid w:val="00AA24E8"/>
    <w:rsid w:val="00AA4318"/>
    <w:rsid w:val="00AA5FDD"/>
    <w:rsid w:val="00AA6F2B"/>
    <w:rsid w:val="00AB11B7"/>
    <w:rsid w:val="00AB29B6"/>
    <w:rsid w:val="00AB6F20"/>
    <w:rsid w:val="00AB6FA8"/>
    <w:rsid w:val="00AC379A"/>
    <w:rsid w:val="00AD7BAB"/>
    <w:rsid w:val="00B03585"/>
    <w:rsid w:val="00B1310A"/>
    <w:rsid w:val="00B70349"/>
    <w:rsid w:val="00B77F0A"/>
    <w:rsid w:val="00B95A17"/>
    <w:rsid w:val="00BA71B9"/>
    <w:rsid w:val="00BB0960"/>
    <w:rsid w:val="00BC65B7"/>
    <w:rsid w:val="00BD5834"/>
    <w:rsid w:val="00BD69CF"/>
    <w:rsid w:val="00BE4515"/>
    <w:rsid w:val="00BF20BE"/>
    <w:rsid w:val="00BF5C82"/>
    <w:rsid w:val="00BF78E5"/>
    <w:rsid w:val="00C05477"/>
    <w:rsid w:val="00C32E52"/>
    <w:rsid w:val="00C5305C"/>
    <w:rsid w:val="00C679D2"/>
    <w:rsid w:val="00C80851"/>
    <w:rsid w:val="00CA3570"/>
    <w:rsid w:val="00CD2C6A"/>
    <w:rsid w:val="00CE3F60"/>
    <w:rsid w:val="00CF305F"/>
    <w:rsid w:val="00CF3CF6"/>
    <w:rsid w:val="00CF5E65"/>
    <w:rsid w:val="00D1786D"/>
    <w:rsid w:val="00D22C8A"/>
    <w:rsid w:val="00D32D17"/>
    <w:rsid w:val="00D41AA2"/>
    <w:rsid w:val="00D53C43"/>
    <w:rsid w:val="00D60666"/>
    <w:rsid w:val="00D650F9"/>
    <w:rsid w:val="00D7092B"/>
    <w:rsid w:val="00D712E9"/>
    <w:rsid w:val="00D87AD0"/>
    <w:rsid w:val="00D92041"/>
    <w:rsid w:val="00DA1337"/>
    <w:rsid w:val="00DB31E5"/>
    <w:rsid w:val="00DB4B65"/>
    <w:rsid w:val="00DD1B0E"/>
    <w:rsid w:val="00DD72CC"/>
    <w:rsid w:val="00DF4B60"/>
    <w:rsid w:val="00DF5F36"/>
    <w:rsid w:val="00E10435"/>
    <w:rsid w:val="00E15517"/>
    <w:rsid w:val="00E179AD"/>
    <w:rsid w:val="00E67E03"/>
    <w:rsid w:val="00E73FE4"/>
    <w:rsid w:val="00E747B9"/>
    <w:rsid w:val="00E76148"/>
    <w:rsid w:val="00E764D0"/>
    <w:rsid w:val="00E90487"/>
    <w:rsid w:val="00E90B89"/>
    <w:rsid w:val="00EA4386"/>
    <w:rsid w:val="00EA6113"/>
    <w:rsid w:val="00EB4040"/>
    <w:rsid w:val="00EB5B25"/>
    <w:rsid w:val="00ED4750"/>
    <w:rsid w:val="00F004CD"/>
    <w:rsid w:val="00F00C55"/>
    <w:rsid w:val="00F20F93"/>
    <w:rsid w:val="00F27CAA"/>
    <w:rsid w:val="00F3033F"/>
    <w:rsid w:val="00F52D61"/>
    <w:rsid w:val="00F57C0B"/>
    <w:rsid w:val="00F621A2"/>
    <w:rsid w:val="00F63A77"/>
    <w:rsid w:val="00F747AA"/>
    <w:rsid w:val="00F7786C"/>
    <w:rsid w:val="00F91CFB"/>
    <w:rsid w:val="00F95731"/>
    <w:rsid w:val="00FA23F1"/>
    <w:rsid w:val="00FA56F5"/>
    <w:rsid w:val="00FB0B09"/>
    <w:rsid w:val="00FD060D"/>
    <w:rsid w:val="00FE3A2D"/>
    <w:rsid w:val="00FE5A0F"/>
    <w:rsid w:val="00FE79A0"/>
    <w:rsid w:val="00FF49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12]" strokecolor="none [3212]"/>
    </o:shapedefaults>
    <o:shapelayout v:ext="edit">
      <o:idmap v:ext="edit" data="1"/>
      <o:rules v:ext="edit">
        <o:r id="V:Rule13" type="connector" idref="#_x0000_s1040"/>
        <o:r id="V:Rule14" type="connector" idref="#_x0000_s1058"/>
        <o:r id="V:Rule15" type="connector" idref="#_x0000_s1057"/>
        <o:r id="V:Rule16" type="connector" idref="#_x0000_s1056">
          <o:proxy start="" idref="#_x0000_s1049" connectloc="2"/>
        </o:r>
        <o:r id="V:Rule17" type="connector" idref="#_x0000_s1045"/>
        <o:r id="V:Rule18" type="connector" idref="#_x0000_s1042"/>
        <o:r id="V:Rule19" type="connector" idref="#_x0000_s1044"/>
        <o:r id="V:Rule20" type="connector" idref="#_x0000_s1038"/>
        <o:r id="V:Rule21" type="connector" idref="#_x0000_s1039"/>
        <o:r id="V:Rule22" type="connector" idref="#_x0000_s1055">
          <o:proxy start="" idref="#_x0000_s1054" connectloc="2"/>
        </o:r>
        <o:r id="V:Rule23" type="connector" idref="#_x0000_s1043"/>
        <o:r id="V:Rule2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87"/>
    <w:pPr>
      <w:spacing w:after="200" w:line="276" w:lineRule="auto"/>
      <w:ind w:left="0"/>
    </w:pPr>
  </w:style>
  <w:style w:type="paragraph" w:styleId="Heading2">
    <w:name w:val="heading 2"/>
    <w:basedOn w:val="Normal"/>
    <w:next w:val="Normal"/>
    <w:link w:val="Heading2Char"/>
    <w:uiPriority w:val="9"/>
    <w:unhideWhenUsed/>
    <w:qFormat/>
    <w:rsid w:val="000305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0F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B6D"/>
    <w:pPr>
      <w:ind w:left="720"/>
      <w:contextualSpacing/>
    </w:pPr>
  </w:style>
  <w:style w:type="character" w:customStyle="1" w:styleId="Heading3Char">
    <w:name w:val="Heading 3 Char"/>
    <w:basedOn w:val="DefaultParagraphFont"/>
    <w:link w:val="Heading3"/>
    <w:uiPriority w:val="9"/>
    <w:rsid w:val="00340F9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90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CC0"/>
    <w:rPr>
      <w:rFonts w:ascii="Tahoma" w:hAnsi="Tahoma" w:cs="Tahoma"/>
      <w:sz w:val="16"/>
      <w:szCs w:val="16"/>
    </w:rPr>
  </w:style>
  <w:style w:type="character" w:customStyle="1" w:styleId="Heading2Char">
    <w:name w:val="Heading 2 Char"/>
    <w:basedOn w:val="DefaultParagraphFont"/>
    <w:link w:val="Heading2"/>
    <w:uiPriority w:val="9"/>
    <w:rsid w:val="000305F4"/>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5E0910"/>
    <w:pPr>
      <w:spacing w:line="240" w:lineRule="auto"/>
    </w:pPr>
    <w:rPr>
      <w:b/>
      <w:bCs/>
      <w:color w:val="4F81BD" w:themeColor="accent1"/>
      <w:sz w:val="18"/>
      <w:szCs w:val="18"/>
    </w:rPr>
  </w:style>
  <w:style w:type="paragraph" w:styleId="Bibliography">
    <w:name w:val="Bibliography"/>
    <w:basedOn w:val="Normal"/>
    <w:next w:val="Normal"/>
    <w:uiPriority w:val="37"/>
    <w:unhideWhenUsed/>
    <w:rsid w:val="0074597C"/>
  </w:style>
  <w:style w:type="paragraph" w:styleId="Header">
    <w:name w:val="header"/>
    <w:basedOn w:val="Normal"/>
    <w:link w:val="HeaderChar"/>
    <w:uiPriority w:val="99"/>
    <w:semiHidden/>
    <w:unhideWhenUsed/>
    <w:rsid w:val="00493A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3A0F"/>
  </w:style>
  <w:style w:type="paragraph" w:styleId="Footer">
    <w:name w:val="footer"/>
    <w:basedOn w:val="Normal"/>
    <w:link w:val="FooterChar"/>
    <w:uiPriority w:val="99"/>
    <w:unhideWhenUsed/>
    <w:rsid w:val="00493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A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4F013-3C43-41E9-89D5-F6E43F04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3791</Words>
  <Characters>21613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Vemy</dc:creator>
  <cp:lastModifiedBy>Vemy</cp:lastModifiedBy>
  <cp:revision>2</cp:revision>
  <dcterms:created xsi:type="dcterms:W3CDTF">2016-07-01T03:19:00Z</dcterms:created>
  <dcterms:modified xsi:type="dcterms:W3CDTF">2016-07-01T03:19:00Z</dcterms:modified>
</cp:coreProperties>
</file>